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C3" w:rsidRPr="006920C3" w:rsidRDefault="006920C3" w:rsidP="006920C3">
      <w:pPr>
        <w:shd w:val="clear" w:color="auto" w:fill="F7FBFA"/>
        <w:spacing w:before="510" w:after="405" w:line="240" w:lineRule="auto"/>
        <w:ind w:left="750" w:right="750"/>
        <w:jc w:val="center"/>
        <w:outlineLvl w:val="0"/>
        <w:rPr>
          <w:rFonts w:ascii="Times New Roman" w:eastAsia="Times New Roman" w:hAnsi="Times New Roman" w:cs="Times New Roman"/>
          <w:b/>
          <w:bCs/>
          <w:kern w:val="36"/>
          <w:sz w:val="56"/>
          <w:szCs w:val="72"/>
          <w:lang w:eastAsia="ru-RU"/>
        </w:rPr>
      </w:pPr>
      <w:r w:rsidRPr="006920C3">
        <w:rPr>
          <w:rFonts w:ascii="Times New Roman" w:eastAsia="Times New Roman" w:hAnsi="Times New Roman" w:cs="Times New Roman"/>
          <w:b/>
          <w:bCs/>
          <w:kern w:val="36"/>
          <w:sz w:val="56"/>
          <w:szCs w:val="72"/>
          <w:lang w:eastAsia="ru-RU"/>
        </w:rPr>
        <w:t>Являются ли математические способности врождёнными?</w:t>
      </w:r>
    </w:p>
    <w:p w:rsidR="006920C3" w:rsidRPr="006920C3" w:rsidRDefault="006920C3" w:rsidP="006920C3">
      <w:pPr>
        <w:shd w:val="clear" w:color="auto" w:fill="F7FBFA"/>
        <w:spacing w:line="240" w:lineRule="auto"/>
        <w:jc w:val="center"/>
        <w:rPr>
          <w:rFonts w:ascii="Times New Roman" w:eastAsia="Times New Roman" w:hAnsi="Times New Roman" w:cs="Times New Roman"/>
          <w:sz w:val="32"/>
          <w:szCs w:val="32"/>
          <w:lang w:eastAsia="ru-RU"/>
        </w:rPr>
      </w:pPr>
      <w:r w:rsidRPr="006920C3">
        <w:rPr>
          <w:rFonts w:ascii="Times New Roman" w:eastAsia="Times New Roman" w:hAnsi="Times New Roman" w:cs="Times New Roman"/>
          <w:sz w:val="32"/>
          <w:szCs w:val="32"/>
          <w:lang w:eastAsia="ru-RU"/>
        </w:rPr>
        <w:t>Наверняка вам встречались люди, которые как будто родились с логарифмической линейкой в руках. Насколько способности к математике предопределены природой?</w:t>
      </w:r>
    </w:p>
    <w:p w:rsidR="006920C3" w:rsidRPr="006920C3" w:rsidRDefault="006920C3" w:rsidP="006920C3">
      <w:pPr>
        <w:shd w:val="clear" w:color="auto" w:fill="F7FBFA"/>
        <w:spacing w:after="100" w:afterAutospacing="1" w:line="240" w:lineRule="auto"/>
        <w:ind w:right="750" w:firstLine="284"/>
        <w:rPr>
          <w:rFonts w:ascii="Times New Roman" w:eastAsia="Times New Roman" w:hAnsi="Times New Roman" w:cs="Times New Roman"/>
          <w:sz w:val="29"/>
          <w:szCs w:val="29"/>
          <w:lang w:eastAsia="ru-RU"/>
        </w:rPr>
      </w:pPr>
      <w:r w:rsidRPr="006920C3">
        <w:rPr>
          <w:rFonts w:ascii="Times New Roman" w:eastAsia="Times New Roman" w:hAnsi="Times New Roman" w:cs="Times New Roman"/>
          <w:sz w:val="29"/>
          <w:szCs w:val="29"/>
          <w:lang w:eastAsia="ru-RU"/>
        </w:rPr>
        <w:t>У всех нас есть врождённое математическое чувство — именно оно позволяет нам грубо оценивать и сравнивать количество предметов, не прибегая к точному счёту. Именно с помощью этого чувства мы автоматически выбираем самую короткую очередь у кассы в супермаркете, не подсчитывая количество людей.</w:t>
      </w:r>
    </w:p>
    <w:p w:rsidR="006920C3" w:rsidRPr="006920C3" w:rsidRDefault="006920C3" w:rsidP="006920C3">
      <w:pPr>
        <w:shd w:val="clear" w:color="auto" w:fill="F7FBFA"/>
        <w:spacing w:after="100" w:afterAutospacing="1" w:line="240" w:lineRule="auto"/>
        <w:ind w:right="750" w:firstLine="284"/>
        <w:jc w:val="center"/>
        <w:rPr>
          <w:rFonts w:ascii="Times New Roman" w:eastAsia="Times New Roman" w:hAnsi="Times New Roman" w:cs="Times New Roman"/>
          <w:sz w:val="29"/>
          <w:szCs w:val="29"/>
          <w:lang w:eastAsia="ru-RU"/>
        </w:rPr>
      </w:pPr>
      <w:r w:rsidRPr="006920C3">
        <w:rPr>
          <w:rFonts w:ascii="Times New Roman" w:eastAsia="Times New Roman" w:hAnsi="Times New Roman" w:cs="Times New Roman"/>
          <w:noProof/>
          <w:sz w:val="29"/>
          <w:szCs w:val="29"/>
          <w:lang w:eastAsia="ru-RU"/>
        </w:rPr>
        <w:drawing>
          <wp:inline distT="0" distB="0" distL="0" distR="0" wp14:anchorId="1B89E2E2" wp14:editId="13D1C4C2">
            <wp:extent cx="3385158" cy="2537547"/>
            <wp:effectExtent l="0" t="0" r="6350" b="0"/>
            <wp:docPr id="1" name="Рисунок 1" descr="https://newtonew.com/uploads/ckeditor/Waiting_in_line_at_a_food_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wtonew.com/uploads/ckeditor/Waiting_in_line_at_a_food_sto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5158" cy="2537547"/>
                    </a:xfrm>
                    <a:prstGeom prst="rect">
                      <a:avLst/>
                    </a:prstGeom>
                    <a:noFill/>
                    <a:ln>
                      <a:noFill/>
                    </a:ln>
                  </pic:spPr>
                </pic:pic>
              </a:graphicData>
            </a:graphic>
          </wp:inline>
        </w:drawing>
      </w:r>
    </w:p>
    <w:p w:rsidR="006920C3" w:rsidRPr="006920C3" w:rsidRDefault="006920C3" w:rsidP="006920C3">
      <w:pPr>
        <w:shd w:val="clear" w:color="auto" w:fill="F7FBFA"/>
        <w:spacing w:after="100" w:afterAutospacing="1" w:line="240" w:lineRule="auto"/>
        <w:ind w:right="750" w:firstLine="284"/>
        <w:jc w:val="right"/>
        <w:rPr>
          <w:rFonts w:ascii="Times New Roman" w:eastAsia="Times New Roman" w:hAnsi="Times New Roman" w:cs="Times New Roman"/>
          <w:sz w:val="29"/>
          <w:szCs w:val="29"/>
          <w:lang w:eastAsia="ru-RU"/>
        </w:rPr>
      </w:pPr>
      <w:r w:rsidRPr="006920C3">
        <w:rPr>
          <w:rFonts w:ascii="Times New Roman" w:eastAsia="Times New Roman" w:hAnsi="Times New Roman" w:cs="Times New Roman"/>
          <w:i/>
          <w:iCs/>
          <w:sz w:val="29"/>
          <w:szCs w:val="29"/>
          <w:lang w:eastAsia="ru-RU"/>
        </w:rPr>
        <w:t>Источник: </w:t>
      </w:r>
      <w:proofErr w:type="spellStart"/>
      <w:r w:rsidRPr="006920C3">
        <w:rPr>
          <w:rFonts w:ascii="Times New Roman" w:eastAsia="Times New Roman" w:hAnsi="Times New Roman" w:cs="Times New Roman"/>
          <w:i/>
          <w:iCs/>
          <w:sz w:val="29"/>
          <w:szCs w:val="29"/>
          <w:lang w:eastAsia="ru-RU"/>
        </w:rPr>
        <w:fldChar w:fldCharType="begin"/>
      </w:r>
      <w:r w:rsidRPr="006920C3">
        <w:rPr>
          <w:rFonts w:ascii="Times New Roman" w:eastAsia="Times New Roman" w:hAnsi="Times New Roman" w:cs="Times New Roman"/>
          <w:i/>
          <w:iCs/>
          <w:sz w:val="29"/>
          <w:szCs w:val="29"/>
          <w:lang w:eastAsia="ru-RU"/>
        </w:rPr>
        <w:instrText xml:space="preserve"> HYPERLINK "http://upload.wikimedia.org/wikipedia/commons/7/7b/Waiting_in_line_at_a_food_store.JPG" \o "Открыть в новом окне" \t "_blank" </w:instrText>
      </w:r>
      <w:r w:rsidRPr="006920C3">
        <w:rPr>
          <w:rFonts w:ascii="Times New Roman" w:eastAsia="Times New Roman" w:hAnsi="Times New Roman" w:cs="Times New Roman"/>
          <w:i/>
          <w:iCs/>
          <w:sz w:val="29"/>
          <w:szCs w:val="29"/>
          <w:lang w:eastAsia="ru-RU"/>
        </w:rPr>
        <w:fldChar w:fldCharType="separate"/>
      </w:r>
      <w:r w:rsidRPr="006920C3">
        <w:rPr>
          <w:rFonts w:ascii="Times New Roman" w:eastAsia="Times New Roman" w:hAnsi="Times New Roman" w:cs="Times New Roman"/>
          <w:i/>
          <w:iCs/>
          <w:sz w:val="29"/>
          <w:szCs w:val="29"/>
          <w:u w:val="single"/>
          <w:lang w:eastAsia="ru-RU"/>
        </w:rPr>
        <w:t>Викимедия</w:t>
      </w:r>
      <w:proofErr w:type="spellEnd"/>
      <w:r w:rsidRPr="006920C3">
        <w:rPr>
          <w:rFonts w:ascii="Times New Roman" w:eastAsia="Times New Roman" w:hAnsi="Times New Roman" w:cs="Times New Roman"/>
          <w:i/>
          <w:iCs/>
          <w:sz w:val="29"/>
          <w:szCs w:val="29"/>
          <w:lang w:eastAsia="ru-RU"/>
        </w:rPr>
        <w:fldChar w:fldCharType="end"/>
      </w:r>
    </w:p>
    <w:p w:rsidR="006920C3" w:rsidRPr="006920C3" w:rsidRDefault="006920C3" w:rsidP="006920C3">
      <w:pPr>
        <w:shd w:val="clear" w:color="auto" w:fill="F7FBFA"/>
        <w:spacing w:after="100" w:afterAutospacing="1" w:line="240" w:lineRule="auto"/>
        <w:ind w:right="750" w:firstLine="284"/>
        <w:rPr>
          <w:rFonts w:ascii="Times New Roman" w:eastAsia="Times New Roman" w:hAnsi="Times New Roman" w:cs="Times New Roman"/>
          <w:sz w:val="29"/>
          <w:szCs w:val="29"/>
          <w:lang w:eastAsia="ru-RU"/>
        </w:rPr>
      </w:pPr>
      <w:r w:rsidRPr="006920C3">
        <w:rPr>
          <w:rFonts w:ascii="Times New Roman" w:eastAsia="Times New Roman" w:hAnsi="Times New Roman" w:cs="Times New Roman"/>
          <w:sz w:val="29"/>
          <w:szCs w:val="29"/>
          <w:lang w:eastAsia="ru-RU"/>
        </w:rPr>
        <w:t xml:space="preserve">Но у некоторых людей математическое чувство развито лучше, чем у других. Несколько исследований, </w:t>
      </w:r>
      <w:proofErr w:type="gramStart"/>
      <w:r w:rsidRPr="006920C3">
        <w:rPr>
          <w:rFonts w:ascii="Times New Roman" w:eastAsia="Times New Roman" w:hAnsi="Times New Roman" w:cs="Times New Roman"/>
          <w:sz w:val="29"/>
          <w:szCs w:val="29"/>
          <w:lang w:eastAsia="ru-RU"/>
        </w:rPr>
        <w:t>опубликованный</w:t>
      </w:r>
      <w:proofErr w:type="gramEnd"/>
      <w:r w:rsidRPr="006920C3">
        <w:rPr>
          <w:rFonts w:ascii="Times New Roman" w:eastAsia="Times New Roman" w:hAnsi="Times New Roman" w:cs="Times New Roman"/>
          <w:sz w:val="29"/>
          <w:szCs w:val="29"/>
          <w:lang w:eastAsia="ru-RU"/>
        </w:rPr>
        <w:t xml:space="preserve"> в 2013 году, предполагают, что эта врождённая способность, являющаяся фундаментом для дальнейшего успешного изучения математической науки, может быть значительно развита с помощью практики и тренировок.</w:t>
      </w:r>
    </w:p>
    <w:p w:rsidR="006920C3" w:rsidRPr="006920C3" w:rsidRDefault="006920C3" w:rsidP="006920C3">
      <w:pPr>
        <w:shd w:val="clear" w:color="auto" w:fill="F7FBFA"/>
        <w:spacing w:after="100" w:afterAutospacing="1" w:line="240" w:lineRule="auto"/>
        <w:ind w:right="750" w:firstLine="284"/>
        <w:rPr>
          <w:rFonts w:ascii="Times New Roman" w:eastAsia="Times New Roman" w:hAnsi="Times New Roman" w:cs="Times New Roman"/>
          <w:sz w:val="29"/>
          <w:szCs w:val="29"/>
          <w:lang w:eastAsia="ru-RU"/>
        </w:rPr>
      </w:pPr>
      <w:r w:rsidRPr="006920C3">
        <w:rPr>
          <w:rFonts w:ascii="Times New Roman" w:eastAsia="Times New Roman" w:hAnsi="Times New Roman" w:cs="Times New Roman"/>
          <w:sz w:val="29"/>
          <w:szCs w:val="29"/>
          <w:lang w:eastAsia="ru-RU"/>
        </w:rPr>
        <w:t xml:space="preserve">Исследователи обнаружили структурные особенности в мозге детей, которые наиболее успешно справлялись с математическими задачами. По словам психолога Элизабет </w:t>
      </w:r>
      <w:proofErr w:type="spellStart"/>
      <w:r w:rsidRPr="006920C3">
        <w:rPr>
          <w:rFonts w:ascii="Times New Roman" w:eastAsia="Times New Roman" w:hAnsi="Times New Roman" w:cs="Times New Roman"/>
          <w:sz w:val="29"/>
          <w:szCs w:val="29"/>
          <w:lang w:eastAsia="ru-RU"/>
        </w:rPr>
        <w:t>Брэннон</w:t>
      </w:r>
      <w:proofErr w:type="spellEnd"/>
      <w:r w:rsidRPr="006920C3">
        <w:rPr>
          <w:rFonts w:ascii="Times New Roman" w:eastAsia="Times New Roman" w:hAnsi="Times New Roman" w:cs="Times New Roman"/>
          <w:sz w:val="29"/>
          <w:szCs w:val="29"/>
          <w:lang w:eastAsia="ru-RU"/>
        </w:rPr>
        <w:t xml:space="preserve"> из Университета Дьюка, в итоге эти новые открытия могут помочь в поиске наиболее эффективных способов преподавания математики.</w:t>
      </w:r>
    </w:p>
    <w:p w:rsidR="006920C3" w:rsidRPr="006920C3" w:rsidRDefault="006920C3" w:rsidP="006920C3">
      <w:pPr>
        <w:shd w:val="clear" w:color="auto" w:fill="F7FBFA"/>
        <w:spacing w:before="450" w:after="450" w:line="240" w:lineRule="auto"/>
        <w:ind w:right="750" w:firstLine="284"/>
        <w:outlineLvl w:val="1"/>
        <w:rPr>
          <w:rFonts w:ascii="Times New Roman" w:eastAsia="Times New Roman" w:hAnsi="Times New Roman" w:cs="Times New Roman"/>
          <w:b/>
          <w:bCs/>
          <w:caps/>
          <w:sz w:val="27"/>
          <w:szCs w:val="27"/>
          <w:lang w:eastAsia="ru-RU"/>
        </w:rPr>
      </w:pPr>
      <w:r w:rsidRPr="006920C3">
        <w:rPr>
          <w:rFonts w:ascii="Times New Roman" w:eastAsia="Times New Roman" w:hAnsi="Times New Roman" w:cs="Times New Roman"/>
          <w:b/>
          <w:bCs/>
          <w:caps/>
          <w:sz w:val="27"/>
          <w:szCs w:val="27"/>
          <w:lang w:eastAsia="ru-RU"/>
        </w:rPr>
        <w:t>КАК ПРОВОДИЛИСЬ ИССЛЕДОВАНИЯ?</w:t>
      </w:r>
    </w:p>
    <w:p w:rsidR="006920C3" w:rsidRPr="006920C3" w:rsidRDefault="006920C3" w:rsidP="006920C3">
      <w:pPr>
        <w:shd w:val="clear" w:color="auto" w:fill="F7FBFA"/>
        <w:spacing w:after="100" w:afterAutospacing="1" w:line="240" w:lineRule="auto"/>
        <w:ind w:right="750" w:firstLine="284"/>
        <w:rPr>
          <w:rFonts w:ascii="Times New Roman" w:eastAsia="Times New Roman" w:hAnsi="Times New Roman" w:cs="Times New Roman"/>
          <w:sz w:val="29"/>
          <w:szCs w:val="29"/>
          <w:lang w:eastAsia="ru-RU"/>
        </w:rPr>
      </w:pPr>
      <w:r w:rsidRPr="006920C3">
        <w:rPr>
          <w:rFonts w:ascii="Times New Roman" w:eastAsia="Times New Roman" w:hAnsi="Times New Roman" w:cs="Times New Roman"/>
          <w:sz w:val="29"/>
          <w:szCs w:val="29"/>
          <w:lang w:eastAsia="ru-RU"/>
        </w:rPr>
        <w:lastRenderedPageBreak/>
        <w:t>Итак, </w:t>
      </w:r>
      <w:proofErr w:type="spellStart"/>
      <w:r w:rsidRPr="006920C3">
        <w:rPr>
          <w:rFonts w:ascii="Times New Roman" w:eastAsia="Times New Roman" w:hAnsi="Times New Roman" w:cs="Times New Roman"/>
          <w:sz w:val="29"/>
          <w:szCs w:val="29"/>
          <w:lang w:eastAsia="ru-RU"/>
        </w:rPr>
        <w:fldChar w:fldCharType="begin"/>
      </w:r>
      <w:r w:rsidRPr="006920C3">
        <w:rPr>
          <w:rFonts w:ascii="Times New Roman" w:eastAsia="Times New Roman" w:hAnsi="Times New Roman" w:cs="Times New Roman"/>
          <w:sz w:val="29"/>
          <w:szCs w:val="29"/>
          <w:lang w:eastAsia="ru-RU"/>
        </w:rPr>
        <w:instrText xml:space="preserve"> HYPERLINK "http://www.pnas.org/content/110/45/18116.full.pdf+html" \o "Открыть в новом окне" \t "_blank" </w:instrText>
      </w:r>
      <w:r w:rsidRPr="006920C3">
        <w:rPr>
          <w:rFonts w:ascii="Times New Roman" w:eastAsia="Times New Roman" w:hAnsi="Times New Roman" w:cs="Times New Roman"/>
          <w:sz w:val="29"/>
          <w:szCs w:val="29"/>
          <w:lang w:eastAsia="ru-RU"/>
        </w:rPr>
        <w:fldChar w:fldCharType="separate"/>
      </w:r>
      <w:r w:rsidRPr="006920C3">
        <w:rPr>
          <w:rFonts w:ascii="Times New Roman" w:eastAsia="Times New Roman" w:hAnsi="Times New Roman" w:cs="Times New Roman"/>
          <w:sz w:val="29"/>
          <w:szCs w:val="29"/>
          <w:lang w:eastAsia="ru-RU"/>
        </w:rPr>
        <w:t>Брэннон</w:t>
      </w:r>
      <w:proofErr w:type="spellEnd"/>
      <w:r w:rsidRPr="006920C3">
        <w:rPr>
          <w:rFonts w:ascii="Times New Roman" w:eastAsia="Times New Roman" w:hAnsi="Times New Roman" w:cs="Times New Roman"/>
          <w:sz w:val="29"/>
          <w:szCs w:val="29"/>
          <w:lang w:eastAsia="ru-RU"/>
        </w:rPr>
        <w:t xml:space="preserve"> и её коллеги из Университета Дьюка и Университета Джонса </w:t>
      </w:r>
      <w:proofErr w:type="spellStart"/>
      <w:r w:rsidRPr="006920C3">
        <w:rPr>
          <w:rFonts w:ascii="Times New Roman" w:eastAsia="Times New Roman" w:hAnsi="Times New Roman" w:cs="Times New Roman"/>
          <w:sz w:val="29"/>
          <w:szCs w:val="29"/>
          <w:lang w:eastAsia="ru-RU"/>
        </w:rPr>
        <w:t>Хопкинса</w:t>
      </w:r>
      <w:proofErr w:type="spellEnd"/>
      <w:r w:rsidRPr="006920C3">
        <w:rPr>
          <w:rFonts w:ascii="Times New Roman" w:eastAsia="Times New Roman" w:hAnsi="Times New Roman" w:cs="Times New Roman"/>
          <w:sz w:val="29"/>
          <w:szCs w:val="29"/>
          <w:lang w:eastAsia="ru-RU"/>
        </w:rPr>
        <w:fldChar w:fldCharType="end"/>
      </w:r>
      <w:r w:rsidRPr="006920C3">
        <w:rPr>
          <w:rFonts w:ascii="Times New Roman" w:eastAsia="Times New Roman" w:hAnsi="Times New Roman" w:cs="Times New Roman"/>
          <w:sz w:val="29"/>
          <w:szCs w:val="29"/>
          <w:lang w:eastAsia="ru-RU"/>
        </w:rPr>
        <w:t> в ходе эксперимента демонстрировали группе из 48 полугодовалых малышей серию карточек с изображёнными на них простыми предметами. На некоторых из карточек количество предметов отличалось. Способность ещё не умеющих говорить детей к определению количества предметов оценивалась по тому, насколько долго они задерживали взгляд на карточках с внезапно изменившимся количеством предметов. Как и ожидалось, некоторые дети показали лучшие математические способности, чем другие — уже в таком нежном возрасте. Три года спустя исследователи провели проверку математических способностей этих же, уже подросших детей. Проверялось их знание цифр и способность посчитать до 10. Исследователи обнаружили, что те, кто показал лучшие результаты ещё в полгода, оказались успешнее в математике и в три с половиной года — вне зависимости от общего уровня развития.</w:t>
      </w:r>
    </w:p>
    <w:p w:rsidR="006920C3" w:rsidRPr="006920C3" w:rsidRDefault="006920C3" w:rsidP="006920C3">
      <w:pPr>
        <w:shd w:val="clear" w:color="auto" w:fill="F7FBFA"/>
        <w:spacing w:after="100" w:afterAutospacing="1" w:line="240" w:lineRule="auto"/>
        <w:ind w:right="750" w:firstLine="284"/>
        <w:jc w:val="center"/>
        <w:rPr>
          <w:rFonts w:ascii="Times New Roman" w:eastAsia="Times New Roman" w:hAnsi="Times New Roman" w:cs="Times New Roman"/>
          <w:sz w:val="29"/>
          <w:szCs w:val="29"/>
          <w:lang w:eastAsia="ru-RU"/>
        </w:rPr>
      </w:pPr>
      <w:r w:rsidRPr="006920C3">
        <w:rPr>
          <w:rFonts w:ascii="Times New Roman" w:eastAsia="Times New Roman" w:hAnsi="Times New Roman" w:cs="Times New Roman"/>
          <w:noProof/>
          <w:sz w:val="29"/>
          <w:szCs w:val="29"/>
          <w:lang w:eastAsia="ru-RU"/>
        </w:rPr>
        <w:drawing>
          <wp:inline distT="0" distB="0" distL="0" distR="0" wp14:anchorId="7175F2FB" wp14:editId="54F78357">
            <wp:extent cx="3910113" cy="2806488"/>
            <wp:effectExtent l="0" t="0" r="0" b="0"/>
            <wp:docPr id="2" name="Рисунок 2" descr="https://newtonew.com/uploads/ckeditor/Eakins,_Baby_at_Play_1876%20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wtonew.com/uploads/ckeditor/Eakins,_Baby_at_Play_1876%20ma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0330" cy="2806644"/>
                    </a:xfrm>
                    <a:prstGeom prst="rect">
                      <a:avLst/>
                    </a:prstGeom>
                    <a:noFill/>
                    <a:ln>
                      <a:noFill/>
                    </a:ln>
                  </pic:spPr>
                </pic:pic>
              </a:graphicData>
            </a:graphic>
          </wp:inline>
        </w:drawing>
      </w:r>
    </w:p>
    <w:p w:rsidR="006920C3" w:rsidRPr="006920C3" w:rsidRDefault="006920C3" w:rsidP="006920C3">
      <w:pPr>
        <w:shd w:val="clear" w:color="auto" w:fill="F7FBFA"/>
        <w:spacing w:after="100" w:afterAutospacing="1" w:line="240" w:lineRule="auto"/>
        <w:ind w:right="750" w:firstLine="284"/>
        <w:jc w:val="right"/>
        <w:rPr>
          <w:rFonts w:ascii="Times New Roman" w:eastAsia="Times New Roman" w:hAnsi="Times New Roman" w:cs="Times New Roman"/>
          <w:sz w:val="29"/>
          <w:szCs w:val="29"/>
          <w:lang w:eastAsia="ru-RU"/>
        </w:rPr>
      </w:pPr>
      <w:r w:rsidRPr="006920C3">
        <w:rPr>
          <w:rFonts w:ascii="Times New Roman" w:eastAsia="Times New Roman" w:hAnsi="Times New Roman" w:cs="Times New Roman"/>
          <w:i/>
          <w:iCs/>
          <w:sz w:val="29"/>
          <w:szCs w:val="29"/>
          <w:lang w:eastAsia="ru-RU"/>
        </w:rPr>
        <w:t xml:space="preserve">Томас </w:t>
      </w:r>
      <w:proofErr w:type="spellStart"/>
      <w:r w:rsidRPr="006920C3">
        <w:rPr>
          <w:rFonts w:ascii="Times New Roman" w:eastAsia="Times New Roman" w:hAnsi="Times New Roman" w:cs="Times New Roman"/>
          <w:i/>
          <w:iCs/>
          <w:sz w:val="29"/>
          <w:szCs w:val="29"/>
          <w:lang w:eastAsia="ru-RU"/>
        </w:rPr>
        <w:t>Икинс</w:t>
      </w:r>
      <w:proofErr w:type="spellEnd"/>
      <w:r w:rsidRPr="006920C3">
        <w:rPr>
          <w:rFonts w:ascii="Times New Roman" w:eastAsia="Times New Roman" w:hAnsi="Times New Roman" w:cs="Times New Roman"/>
          <w:i/>
          <w:iCs/>
          <w:sz w:val="29"/>
          <w:szCs w:val="29"/>
          <w:lang w:eastAsia="ru-RU"/>
        </w:rPr>
        <w:t xml:space="preserve"> «Дитя за игрой», 1876 г. Источник: </w:t>
      </w:r>
      <w:hyperlink r:id="rId7" w:tgtFrame="_blank" w:tooltip="Открыть в новом окне" w:history="1">
        <w:r w:rsidRPr="006920C3">
          <w:rPr>
            <w:rFonts w:ascii="Times New Roman" w:eastAsia="Times New Roman" w:hAnsi="Times New Roman" w:cs="Times New Roman"/>
            <w:i/>
            <w:iCs/>
            <w:sz w:val="29"/>
            <w:szCs w:val="29"/>
            <w:u w:val="single"/>
            <w:lang w:eastAsia="ru-RU"/>
          </w:rPr>
          <w:t>Википедия</w:t>
        </w:r>
      </w:hyperlink>
    </w:p>
    <w:p w:rsidR="006920C3" w:rsidRPr="006920C3" w:rsidRDefault="006920C3" w:rsidP="006920C3">
      <w:pPr>
        <w:shd w:val="clear" w:color="auto" w:fill="F7FBFA"/>
        <w:spacing w:before="450" w:after="450" w:line="240" w:lineRule="auto"/>
        <w:ind w:right="750" w:firstLine="284"/>
        <w:outlineLvl w:val="1"/>
        <w:rPr>
          <w:rFonts w:ascii="Times New Roman" w:eastAsia="Times New Roman" w:hAnsi="Times New Roman" w:cs="Times New Roman"/>
          <w:b/>
          <w:bCs/>
          <w:caps/>
          <w:sz w:val="27"/>
          <w:szCs w:val="27"/>
          <w:lang w:eastAsia="ru-RU"/>
        </w:rPr>
      </w:pPr>
      <w:r w:rsidRPr="006920C3">
        <w:rPr>
          <w:rFonts w:ascii="Times New Roman" w:eastAsia="Times New Roman" w:hAnsi="Times New Roman" w:cs="Times New Roman"/>
          <w:b/>
          <w:bCs/>
          <w:caps/>
          <w:sz w:val="27"/>
          <w:szCs w:val="27"/>
          <w:lang w:eastAsia="ru-RU"/>
        </w:rPr>
        <w:t>МОЖНО ЛИ РАЗВИТЬ МАТЕМАТИЧЕСКОЕ ЧУВСТВО?</w:t>
      </w:r>
    </w:p>
    <w:p w:rsidR="006920C3" w:rsidRPr="006920C3" w:rsidRDefault="006920C3" w:rsidP="006920C3">
      <w:pPr>
        <w:shd w:val="clear" w:color="auto" w:fill="F7FBFA"/>
        <w:spacing w:after="100" w:afterAutospacing="1" w:line="240" w:lineRule="auto"/>
        <w:ind w:right="750" w:firstLine="284"/>
        <w:rPr>
          <w:rFonts w:ascii="Times New Roman" w:eastAsia="Times New Roman" w:hAnsi="Times New Roman" w:cs="Times New Roman"/>
          <w:sz w:val="29"/>
          <w:szCs w:val="29"/>
          <w:lang w:eastAsia="ru-RU"/>
        </w:rPr>
      </w:pPr>
      <w:r w:rsidRPr="006920C3">
        <w:rPr>
          <w:rFonts w:ascii="Times New Roman" w:eastAsia="Times New Roman" w:hAnsi="Times New Roman" w:cs="Times New Roman"/>
          <w:sz w:val="29"/>
          <w:szCs w:val="29"/>
          <w:lang w:eastAsia="ru-RU"/>
        </w:rPr>
        <w:t xml:space="preserve">Но врождённые способности вовсе не накладывают на нас ограничения. </w:t>
      </w:r>
      <w:proofErr w:type="spellStart"/>
      <w:r w:rsidRPr="006920C3">
        <w:rPr>
          <w:rFonts w:ascii="Times New Roman" w:eastAsia="Times New Roman" w:hAnsi="Times New Roman" w:cs="Times New Roman"/>
          <w:sz w:val="29"/>
          <w:szCs w:val="29"/>
          <w:lang w:eastAsia="ru-RU"/>
        </w:rPr>
        <w:t>Брэннон</w:t>
      </w:r>
      <w:proofErr w:type="spellEnd"/>
      <w:r w:rsidRPr="006920C3">
        <w:rPr>
          <w:rFonts w:ascii="Times New Roman" w:eastAsia="Times New Roman" w:hAnsi="Times New Roman" w:cs="Times New Roman"/>
          <w:sz w:val="29"/>
          <w:szCs w:val="29"/>
          <w:lang w:eastAsia="ru-RU"/>
        </w:rPr>
        <w:t xml:space="preserve"> и её коллега </w:t>
      </w:r>
      <w:proofErr w:type="spellStart"/>
      <w:r w:rsidRPr="006920C3">
        <w:rPr>
          <w:rFonts w:ascii="Times New Roman" w:eastAsia="Times New Roman" w:hAnsi="Times New Roman" w:cs="Times New Roman"/>
          <w:sz w:val="29"/>
          <w:szCs w:val="29"/>
          <w:lang w:eastAsia="ru-RU"/>
        </w:rPr>
        <w:t>Джунку</w:t>
      </w:r>
      <w:proofErr w:type="spellEnd"/>
      <w:r w:rsidRPr="006920C3">
        <w:rPr>
          <w:rFonts w:ascii="Times New Roman" w:eastAsia="Times New Roman" w:hAnsi="Times New Roman" w:cs="Times New Roman"/>
          <w:sz w:val="29"/>
          <w:szCs w:val="29"/>
          <w:lang w:eastAsia="ru-RU"/>
        </w:rPr>
        <w:t xml:space="preserve"> Парк привлекли 52 взрослых добровольцев </w:t>
      </w:r>
      <w:hyperlink r:id="rId8" w:tgtFrame="_blank" w:tooltip="Открыть в новом окне" w:history="1">
        <w:r w:rsidRPr="006920C3">
          <w:rPr>
            <w:rFonts w:ascii="Times New Roman" w:eastAsia="Times New Roman" w:hAnsi="Times New Roman" w:cs="Times New Roman"/>
            <w:sz w:val="29"/>
            <w:szCs w:val="29"/>
            <w:lang w:eastAsia="ru-RU"/>
          </w:rPr>
          <w:t>к участию в небольшом эксперименте</w:t>
        </w:r>
      </w:hyperlink>
      <w:r w:rsidRPr="006920C3">
        <w:rPr>
          <w:rFonts w:ascii="Times New Roman" w:eastAsia="Times New Roman" w:hAnsi="Times New Roman" w:cs="Times New Roman"/>
          <w:sz w:val="29"/>
          <w:szCs w:val="29"/>
          <w:lang w:eastAsia="ru-RU"/>
        </w:rPr>
        <w:t>. В ходе эксперимента участники должны были решить несколько арифметических примеров с двузначными числами. Половина группы после этого прошла через 10 тренировочных сессий, в которых в уме оценивали количество точек на карточках. Контрольная группа такую серию испытаний не проходила. После этого обеим группам было предложено ещё раз решить арифметические примеры. Было обнаружено, что результаты участников, которые проходили тренировочные сессии, значительно превосходили результаты контрольной группы.</w:t>
      </w:r>
    </w:p>
    <w:p w:rsidR="006920C3" w:rsidRPr="006920C3" w:rsidRDefault="006920C3" w:rsidP="006920C3">
      <w:pPr>
        <w:shd w:val="clear" w:color="auto" w:fill="F7FBFA"/>
        <w:spacing w:after="100" w:afterAutospacing="1" w:line="240" w:lineRule="auto"/>
        <w:ind w:right="750" w:firstLine="284"/>
        <w:rPr>
          <w:rFonts w:ascii="Times New Roman" w:eastAsia="Times New Roman" w:hAnsi="Times New Roman" w:cs="Times New Roman"/>
          <w:sz w:val="29"/>
          <w:szCs w:val="29"/>
          <w:lang w:eastAsia="ru-RU"/>
        </w:rPr>
      </w:pPr>
      <w:r w:rsidRPr="006920C3">
        <w:rPr>
          <w:rFonts w:ascii="Times New Roman" w:eastAsia="Times New Roman" w:hAnsi="Times New Roman" w:cs="Times New Roman"/>
          <w:sz w:val="29"/>
          <w:szCs w:val="29"/>
          <w:lang w:eastAsia="ru-RU"/>
        </w:rPr>
        <w:t xml:space="preserve">Эти два небольших исследования показывают, что врождённое математическое чувство и приобретаемые математические навыки </w:t>
      </w:r>
      <w:r w:rsidRPr="006920C3">
        <w:rPr>
          <w:rFonts w:ascii="Times New Roman" w:eastAsia="Times New Roman" w:hAnsi="Times New Roman" w:cs="Times New Roman"/>
          <w:sz w:val="29"/>
          <w:szCs w:val="29"/>
          <w:lang w:eastAsia="ru-RU"/>
        </w:rPr>
        <w:lastRenderedPageBreak/>
        <w:t>неразрывно связаны между собой; работа над одним качеством неизбежно приведёт к совершенствованию и другого. Детские игры, направленные на тренировку математических способностей, действительно играют большую роль в последующем обучении математике.</w:t>
      </w:r>
    </w:p>
    <w:p w:rsidR="006920C3" w:rsidRPr="006920C3" w:rsidRDefault="006920C3" w:rsidP="006920C3">
      <w:pPr>
        <w:shd w:val="clear" w:color="auto" w:fill="F7FBFA"/>
        <w:spacing w:after="100" w:afterAutospacing="1" w:line="240" w:lineRule="auto"/>
        <w:ind w:right="750" w:firstLine="142"/>
        <w:rPr>
          <w:rFonts w:ascii="Times New Roman" w:eastAsia="Times New Roman" w:hAnsi="Times New Roman" w:cs="Times New Roman"/>
          <w:sz w:val="29"/>
          <w:szCs w:val="29"/>
          <w:lang w:eastAsia="ru-RU"/>
        </w:rPr>
      </w:pPr>
      <w:r w:rsidRPr="006920C3">
        <w:rPr>
          <w:rFonts w:ascii="Times New Roman" w:eastAsia="Times New Roman" w:hAnsi="Times New Roman" w:cs="Times New Roman"/>
          <w:sz w:val="29"/>
          <w:szCs w:val="29"/>
          <w:lang w:eastAsia="ru-RU"/>
        </w:rPr>
        <w:t>Ещё одно </w:t>
      </w:r>
      <w:hyperlink r:id="rId9" w:tgtFrame="_blank" w:tooltip="Открыть в новом окне" w:history="1">
        <w:r w:rsidRPr="006920C3">
          <w:rPr>
            <w:rFonts w:ascii="Times New Roman" w:eastAsia="Times New Roman" w:hAnsi="Times New Roman" w:cs="Times New Roman"/>
            <w:sz w:val="29"/>
            <w:szCs w:val="29"/>
            <w:lang w:eastAsia="ru-RU"/>
          </w:rPr>
          <w:t>опубликованное исследование</w:t>
        </w:r>
      </w:hyperlink>
      <w:r w:rsidRPr="006920C3">
        <w:rPr>
          <w:rFonts w:ascii="Times New Roman" w:eastAsia="Times New Roman" w:hAnsi="Times New Roman" w:cs="Times New Roman"/>
          <w:sz w:val="29"/>
          <w:szCs w:val="29"/>
          <w:lang w:eastAsia="ru-RU"/>
        </w:rPr>
        <w:t xml:space="preserve"> помогает объяснить, почему одни дети обучаются лучше, чем другие. Учёные из </w:t>
      </w:r>
      <w:proofErr w:type="spellStart"/>
      <w:r w:rsidRPr="006920C3">
        <w:rPr>
          <w:rFonts w:ascii="Times New Roman" w:eastAsia="Times New Roman" w:hAnsi="Times New Roman" w:cs="Times New Roman"/>
          <w:sz w:val="29"/>
          <w:szCs w:val="29"/>
          <w:lang w:eastAsia="ru-RU"/>
        </w:rPr>
        <w:t>Стэнфордского</w:t>
      </w:r>
      <w:proofErr w:type="spellEnd"/>
      <w:r w:rsidRPr="006920C3">
        <w:rPr>
          <w:rFonts w:ascii="Times New Roman" w:eastAsia="Times New Roman" w:hAnsi="Times New Roman" w:cs="Times New Roman"/>
          <w:sz w:val="29"/>
          <w:szCs w:val="29"/>
          <w:lang w:eastAsia="ru-RU"/>
        </w:rPr>
        <w:t xml:space="preserve"> университета в течение 8 недель обучали 24 третьеклассников по специальной учебной программе с математическим уклоном. Уровень улучшения математических навыков этой группы детей колебался от 8% до 198% и не зависел от результатов тестов на интеллектуальное развитие, уровень памяти и когнитивных способностей.</w:t>
      </w:r>
    </w:p>
    <w:p w:rsidR="006920C3" w:rsidRPr="006920C3" w:rsidRDefault="006920C3" w:rsidP="006920C3">
      <w:pPr>
        <w:shd w:val="clear" w:color="auto" w:fill="F7FBFA"/>
        <w:spacing w:after="100" w:afterAutospacing="1" w:line="240" w:lineRule="auto"/>
        <w:ind w:left="750" w:right="750"/>
        <w:jc w:val="center"/>
        <w:rPr>
          <w:rFonts w:ascii="Times New Roman" w:eastAsia="Times New Roman" w:hAnsi="Times New Roman" w:cs="Times New Roman"/>
          <w:sz w:val="29"/>
          <w:szCs w:val="29"/>
          <w:lang w:eastAsia="ru-RU"/>
        </w:rPr>
      </w:pPr>
      <w:r w:rsidRPr="006920C3">
        <w:rPr>
          <w:rFonts w:ascii="Times New Roman" w:eastAsia="Times New Roman" w:hAnsi="Times New Roman" w:cs="Times New Roman"/>
          <w:noProof/>
          <w:sz w:val="29"/>
          <w:szCs w:val="29"/>
          <w:lang w:eastAsia="ru-RU"/>
        </w:rPr>
        <w:drawing>
          <wp:inline distT="0" distB="0" distL="0" distR="0" wp14:anchorId="345C960E" wp14:editId="5EF56097">
            <wp:extent cx="2937753" cy="2224254"/>
            <wp:effectExtent l="0" t="0" r="0" b="5080"/>
            <wp:docPr id="3" name="Рисунок 3" descr="https://newtonew.com/uploads/ckeditor/Gray739-emphasizing-hippocam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tonew.com/uploads/ckeditor/Gray739-emphasizing-hippocampu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603" cy="2224141"/>
                    </a:xfrm>
                    <a:prstGeom prst="rect">
                      <a:avLst/>
                    </a:prstGeom>
                    <a:noFill/>
                    <a:ln>
                      <a:noFill/>
                    </a:ln>
                  </pic:spPr>
                </pic:pic>
              </a:graphicData>
            </a:graphic>
          </wp:inline>
        </w:drawing>
      </w:r>
    </w:p>
    <w:p w:rsidR="006920C3" w:rsidRPr="006920C3" w:rsidRDefault="006920C3" w:rsidP="006920C3">
      <w:pPr>
        <w:shd w:val="clear" w:color="auto" w:fill="F7FBFA"/>
        <w:spacing w:after="100" w:afterAutospacing="1" w:line="240" w:lineRule="auto"/>
        <w:ind w:left="750" w:right="750"/>
        <w:jc w:val="right"/>
        <w:rPr>
          <w:rFonts w:ascii="Times New Roman" w:eastAsia="Times New Roman" w:hAnsi="Times New Roman" w:cs="Times New Roman"/>
          <w:sz w:val="29"/>
          <w:szCs w:val="29"/>
          <w:lang w:eastAsia="ru-RU"/>
        </w:rPr>
      </w:pPr>
      <w:r w:rsidRPr="006920C3">
        <w:rPr>
          <w:rFonts w:ascii="Times New Roman" w:eastAsia="Times New Roman" w:hAnsi="Times New Roman" w:cs="Times New Roman"/>
          <w:i/>
          <w:iCs/>
          <w:sz w:val="29"/>
          <w:szCs w:val="29"/>
          <w:lang w:eastAsia="ru-RU"/>
        </w:rPr>
        <w:t>Источник: </w:t>
      </w:r>
      <w:hyperlink r:id="rId11" w:tgtFrame="_blank" w:tooltip="Открыть в новом окне" w:history="1">
        <w:r w:rsidRPr="006920C3">
          <w:rPr>
            <w:rFonts w:ascii="Times New Roman" w:eastAsia="Times New Roman" w:hAnsi="Times New Roman" w:cs="Times New Roman"/>
            <w:i/>
            <w:iCs/>
            <w:sz w:val="29"/>
            <w:szCs w:val="29"/>
            <w:u w:val="single"/>
            <w:lang w:eastAsia="ru-RU"/>
          </w:rPr>
          <w:t>Википедия</w:t>
        </w:r>
      </w:hyperlink>
    </w:p>
    <w:p w:rsidR="006920C3" w:rsidRPr="006920C3" w:rsidRDefault="006920C3" w:rsidP="006920C3">
      <w:pPr>
        <w:shd w:val="clear" w:color="auto" w:fill="F7FBFA"/>
        <w:spacing w:after="100" w:afterAutospacing="1" w:line="240" w:lineRule="auto"/>
        <w:ind w:left="142" w:right="750"/>
        <w:rPr>
          <w:rFonts w:ascii="Times New Roman" w:eastAsia="Times New Roman" w:hAnsi="Times New Roman" w:cs="Times New Roman"/>
          <w:sz w:val="29"/>
          <w:szCs w:val="29"/>
          <w:lang w:eastAsia="ru-RU"/>
        </w:rPr>
      </w:pPr>
      <w:r w:rsidRPr="006920C3">
        <w:rPr>
          <w:rFonts w:ascii="Times New Roman" w:eastAsia="Times New Roman" w:hAnsi="Times New Roman" w:cs="Times New Roman"/>
          <w:sz w:val="29"/>
          <w:szCs w:val="29"/>
          <w:lang w:eastAsia="ru-RU"/>
        </w:rPr>
        <w:t xml:space="preserve">Однако результаты </w:t>
      </w:r>
      <w:proofErr w:type="spellStart"/>
      <w:r w:rsidRPr="006920C3">
        <w:rPr>
          <w:rFonts w:ascii="Times New Roman" w:eastAsia="Times New Roman" w:hAnsi="Times New Roman" w:cs="Times New Roman"/>
          <w:sz w:val="29"/>
          <w:szCs w:val="29"/>
          <w:lang w:eastAsia="ru-RU"/>
        </w:rPr>
        <w:t>нейровизуализации</w:t>
      </w:r>
      <w:proofErr w:type="spellEnd"/>
      <w:r w:rsidRPr="006920C3">
        <w:rPr>
          <w:rFonts w:ascii="Times New Roman" w:eastAsia="Times New Roman" w:hAnsi="Times New Roman" w:cs="Times New Roman"/>
          <w:sz w:val="29"/>
          <w:szCs w:val="29"/>
          <w:lang w:eastAsia="ru-RU"/>
        </w:rPr>
        <w:t xml:space="preserve"> показали, что наиболее успевающие в программе дети имеют больший по размеру </w:t>
      </w:r>
      <w:proofErr w:type="spellStart"/>
      <w:r w:rsidRPr="006920C3">
        <w:rPr>
          <w:rFonts w:ascii="Times New Roman" w:eastAsia="Times New Roman" w:hAnsi="Times New Roman" w:cs="Times New Roman"/>
          <w:sz w:val="29"/>
          <w:szCs w:val="29"/>
          <w:lang w:eastAsia="ru-RU"/>
        </w:rPr>
        <w:t>гиппокамп</w:t>
      </w:r>
      <w:proofErr w:type="spellEnd"/>
      <w:r w:rsidRPr="006920C3">
        <w:rPr>
          <w:rFonts w:ascii="Times New Roman" w:eastAsia="Times New Roman" w:hAnsi="Times New Roman" w:cs="Times New Roman"/>
          <w:sz w:val="29"/>
          <w:szCs w:val="29"/>
          <w:lang w:eastAsia="ru-RU"/>
        </w:rPr>
        <w:t xml:space="preserve">, который является центром консолидации памяти, а также эти дети обладают более крепкими нейронными связями между </w:t>
      </w:r>
      <w:proofErr w:type="spellStart"/>
      <w:r w:rsidRPr="006920C3">
        <w:rPr>
          <w:rFonts w:ascii="Times New Roman" w:eastAsia="Times New Roman" w:hAnsi="Times New Roman" w:cs="Times New Roman"/>
          <w:sz w:val="29"/>
          <w:szCs w:val="29"/>
          <w:lang w:eastAsia="ru-RU"/>
        </w:rPr>
        <w:t>гиппокампом</w:t>
      </w:r>
      <w:proofErr w:type="spellEnd"/>
      <w:r w:rsidRPr="006920C3">
        <w:rPr>
          <w:rFonts w:ascii="Times New Roman" w:eastAsia="Times New Roman" w:hAnsi="Times New Roman" w:cs="Times New Roman"/>
          <w:sz w:val="29"/>
          <w:szCs w:val="29"/>
          <w:lang w:eastAsia="ru-RU"/>
        </w:rPr>
        <w:t xml:space="preserve"> и зонами мозга, вовлечёнными в формирование долговременной памяти и построение привычек.</w:t>
      </w:r>
    </w:p>
    <w:p w:rsidR="006920C3" w:rsidRPr="006920C3" w:rsidRDefault="006920C3" w:rsidP="006920C3">
      <w:pPr>
        <w:shd w:val="clear" w:color="auto" w:fill="F7FBFA"/>
        <w:spacing w:after="100" w:afterAutospacing="1" w:line="240" w:lineRule="auto"/>
        <w:ind w:left="142" w:right="750"/>
        <w:rPr>
          <w:rFonts w:ascii="Times New Roman" w:eastAsia="Times New Roman" w:hAnsi="Times New Roman" w:cs="Times New Roman"/>
          <w:sz w:val="29"/>
          <w:szCs w:val="29"/>
          <w:lang w:eastAsia="ru-RU"/>
        </w:rPr>
      </w:pPr>
      <w:proofErr w:type="spellStart"/>
      <w:r w:rsidRPr="006920C3">
        <w:rPr>
          <w:rFonts w:ascii="Times New Roman" w:eastAsia="Times New Roman" w:hAnsi="Times New Roman" w:cs="Times New Roman"/>
          <w:sz w:val="29"/>
          <w:szCs w:val="29"/>
          <w:lang w:eastAsia="ru-RU"/>
        </w:rPr>
        <w:t>Нейробиолог</w:t>
      </w:r>
      <w:proofErr w:type="spellEnd"/>
      <w:r w:rsidRPr="006920C3">
        <w:rPr>
          <w:rFonts w:ascii="Times New Roman" w:eastAsia="Times New Roman" w:hAnsi="Times New Roman" w:cs="Times New Roman"/>
          <w:sz w:val="29"/>
          <w:szCs w:val="29"/>
          <w:lang w:eastAsia="ru-RU"/>
        </w:rPr>
        <w:t xml:space="preserve"> </w:t>
      </w:r>
      <w:proofErr w:type="spellStart"/>
      <w:r w:rsidRPr="006920C3">
        <w:rPr>
          <w:rFonts w:ascii="Times New Roman" w:eastAsia="Times New Roman" w:hAnsi="Times New Roman" w:cs="Times New Roman"/>
          <w:sz w:val="29"/>
          <w:szCs w:val="29"/>
          <w:lang w:eastAsia="ru-RU"/>
        </w:rPr>
        <w:t>Стэнфордского</w:t>
      </w:r>
      <w:proofErr w:type="spellEnd"/>
      <w:r w:rsidRPr="006920C3">
        <w:rPr>
          <w:rFonts w:ascii="Times New Roman" w:eastAsia="Times New Roman" w:hAnsi="Times New Roman" w:cs="Times New Roman"/>
          <w:sz w:val="29"/>
          <w:szCs w:val="29"/>
          <w:lang w:eastAsia="ru-RU"/>
        </w:rPr>
        <w:t xml:space="preserve"> университета и руководитель этого исследования </w:t>
      </w:r>
      <w:proofErr w:type="spellStart"/>
      <w:r w:rsidRPr="006920C3">
        <w:rPr>
          <w:rFonts w:ascii="Times New Roman" w:eastAsia="Times New Roman" w:hAnsi="Times New Roman" w:cs="Times New Roman"/>
          <w:sz w:val="29"/>
          <w:szCs w:val="29"/>
          <w:lang w:eastAsia="ru-RU"/>
        </w:rPr>
        <w:t>Винод</w:t>
      </w:r>
      <w:proofErr w:type="spellEnd"/>
      <w:r w:rsidRPr="006920C3">
        <w:rPr>
          <w:rFonts w:ascii="Times New Roman" w:eastAsia="Times New Roman" w:hAnsi="Times New Roman" w:cs="Times New Roman"/>
          <w:sz w:val="29"/>
          <w:szCs w:val="29"/>
          <w:lang w:eastAsia="ru-RU"/>
        </w:rPr>
        <w:t xml:space="preserve"> </w:t>
      </w:r>
      <w:proofErr w:type="spellStart"/>
      <w:r w:rsidRPr="006920C3">
        <w:rPr>
          <w:rFonts w:ascii="Times New Roman" w:eastAsia="Times New Roman" w:hAnsi="Times New Roman" w:cs="Times New Roman"/>
          <w:sz w:val="29"/>
          <w:szCs w:val="29"/>
          <w:lang w:eastAsia="ru-RU"/>
        </w:rPr>
        <w:t>Менон</w:t>
      </w:r>
      <w:proofErr w:type="spellEnd"/>
      <w:r w:rsidRPr="006920C3">
        <w:rPr>
          <w:rFonts w:ascii="Times New Roman" w:eastAsia="Times New Roman" w:hAnsi="Times New Roman" w:cs="Times New Roman"/>
          <w:sz w:val="29"/>
          <w:szCs w:val="29"/>
          <w:lang w:eastAsia="ru-RU"/>
        </w:rPr>
        <w:t xml:space="preserve"> говорит:</w:t>
      </w:r>
    </w:p>
    <w:p w:rsidR="006920C3" w:rsidRPr="006920C3" w:rsidRDefault="006920C3" w:rsidP="006920C3">
      <w:pPr>
        <w:shd w:val="clear" w:color="auto" w:fill="F7FBFA"/>
        <w:spacing w:before="100" w:beforeAutospacing="1" w:line="240" w:lineRule="auto"/>
        <w:ind w:left="142" w:right="1950"/>
        <w:rPr>
          <w:rFonts w:ascii="Times New Roman" w:eastAsia="Times New Roman" w:hAnsi="Times New Roman" w:cs="Times New Roman"/>
          <w:b/>
          <w:bCs/>
          <w:i/>
          <w:iCs/>
          <w:sz w:val="36"/>
          <w:szCs w:val="36"/>
          <w:lang w:eastAsia="ru-RU"/>
        </w:rPr>
      </w:pPr>
      <w:r w:rsidRPr="006920C3">
        <w:rPr>
          <w:rFonts w:ascii="Times New Roman" w:eastAsia="Times New Roman" w:hAnsi="Times New Roman" w:cs="Times New Roman"/>
          <w:b/>
          <w:bCs/>
          <w:i/>
          <w:iCs/>
          <w:sz w:val="36"/>
          <w:szCs w:val="36"/>
          <w:lang w:eastAsia="ru-RU"/>
        </w:rPr>
        <w:t>Мы на пути к выяснению того, как мозг использует память для формирования знаний.</w:t>
      </w:r>
    </w:p>
    <w:p w:rsidR="006920C3" w:rsidRPr="006920C3" w:rsidRDefault="006920C3" w:rsidP="006920C3">
      <w:pPr>
        <w:shd w:val="clear" w:color="auto" w:fill="F7FBFA"/>
        <w:spacing w:after="100" w:afterAutospacing="1" w:line="240" w:lineRule="auto"/>
        <w:ind w:left="142" w:right="750"/>
        <w:rPr>
          <w:rFonts w:ascii="Times New Roman" w:eastAsia="Times New Roman" w:hAnsi="Times New Roman" w:cs="Times New Roman"/>
          <w:sz w:val="29"/>
          <w:szCs w:val="29"/>
          <w:lang w:eastAsia="ru-RU"/>
        </w:rPr>
      </w:pPr>
      <w:r w:rsidRPr="006920C3">
        <w:rPr>
          <w:rFonts w:ascii="Times New Roman" w:eastAsia="Times New Roman" w:hAnsi="Times New Roman" w:cs="Times New Roman"/>
          <w:sz w:val="29"/>
          <w:szCs w:val="29"/>
          <w:lang w:eastAsia="ru-RU"/>
        </w:rPr>
        <w:t>Результаты этого исследования могут пролить свет на природу происхождения нарушения математических способностей (</w:t>
      </w:r>
      <w:proofErr w:type="spellStart"/>
      <w:r w:rsidRPr="006920C3">
        <w:rPr>
          <w:rFonts w:ascii="Times New Roman" w:eastAsia="Times New Roman" w:hAnsi="Times New Roman" w:cs="Times New Roman"/>
          <w:sz w:val="29"/>
          <w:szCs w:val="29"/>
          <w:lang w:eastAsia="ru-RU"/>
        </w:rPr>
        <w:t>дискалькулии</w:t>
      </w:r>
      <w:proofErr w:type="spellEnd"/>
      <w:r w:rsidRPr="006920C3">
        <w:rPr>
          <w:rFonts w:ascii="Times New Roman" w:eastAsia="Times New Roman" w:hAnsi="Times New Roman" w:cs="Times New Roman"/>
          <w:sz w:val="29"/>
          <w:szCs w:val="29"/>
          <w:lang w:eastAsia="ru-RU"/>
        </w:rPr>
        <w:t>), а также впоследствии помочь разработать более эффективные образовательные программы для детей, испытывающих проблемы с математикой.</w:t>
      </w:r>
    </w:p>
    <w:p w:rsidR="006920C3" w:rsidRPr="006920C3" w:rsidRDefault="006920C3" w:rsidP="006920C3">
      <w:pPr>
        <w:shd w:val="clear" w:color="auto" w:fill="F7FBFA"/>
        <w:spacing w:after="100" w:afterAutospacing="1" w:line="240" w:lineRule="auto"/>
        <w:ind w:left="750" w:right="750"/>
        <w:jc w:val="right"/>
        <w:rPr>
          <w:rFonts w:ascii="Times New Roman" w:eastAsia="Times New Roman" w:hAnsi="Times New Roman" w:cs="Times New Roman"/>
          <w:sz w:val="29"/>
          <w:szCs w:val="29"/>
          <w:lang w:eastAsia="ru-RU"/>
        </w:rPr>
      </w:pPr>
      <w:r w:rsidRPr="006920C3">
        <w:rPr>
          <w:rFonts w:ascii="Times New Roman" w:eastAsia="Times New Roman" w:hAnsi="Times New Roman" w:cs="Times New Roman"/>
          <w:sz w:val="29"/>
          <w:szCs w:val="29"/>
          <w:lang w:eastAsia="ru-RU"/>
        </w:rPr>
        <w:t>По материалам </w:t>
      </w:r>
      <w:proofErr w:type="spellStart"/>
      <w:r w:rsidRPr="006920C3">
        <w:rPr>
          <w:rFonts w:ascii="Times New Roman" w:eastAsia="Times New Roman" w:hAnsi="Times New Roman" w:cs="Times New Roman"/>
          <w:sz w:val="29"/>
          <w:szCs w:val="29"/>
          <w:lang w:eastAsia="ru-RU"/>
        </w:rPr>
        <w:fldChar w:fldCharType="begin"/>
      </w:r>
      <w:r w:rsidRPr="006920C3">
        <w:rPr>
          <w:rFonts w:ascii="Times New Roman" w:eastAsia="Times New Roman" w:hAnsi="Times New Roman" w:cs="Times New Roman"/>
          <w:sz w:val="29"/>
          <w:szCs w:val="29"/>
          <w:lang w:eastAsia="ru-RU"/>
        </w:rPr>
        <w:instrText xml:space="preserve"> HYPERLINK "http://discovermagazine.com/2014/jan-feb/39-some-have-a-head-for-math" \o "Открыть в новом окне" \t "_blank" </w:instrText>
      </w:r>
      <w:r w:rsidRPr="006920C3">
        <w:rPr>
          <w:rFonts w:ascii="Times New Roman" w:eastAsia="Times New Roman" w:hAnsi="Times New Roman" w:cs="Times New Roman"/>
          <w:sz w:val="29"/>
          <w:szCs w:val="29"/>
          <w:lang w:eastAsia="ru-RU"/>
        </w:rPr>
        <w:fldChar w:fldCharType="separate"/>
      </w:r>
      <w:r w:rsidRPr="006920C3">
        <w:rPr>
          <w:rFonts w:ascii="Times New Roman" w:eastAsia="Times New Roman" w:hAnsi="Times New Roman" w:cs="Times New Roman"/>
          <w:sz w:val="29"/>
          <w:szCs w:val="29"/>
          <w:u w:val="single"/>
          <w:lang w:eastAsia="ru-RU"/>
        </w:rPr>
        <w:t>Discover</w:t>
      </w:r>
      <w:proofErr w:type="spellEnd"/>
      <w:r w:rsidRPr="006920C3">
        <w:rPr>
          <w:rFonts w:ascii="Times New Roman" w:eastAsia="Times New Roman" w:hAnsi="Times New Roman" w:cs="Times New Roman"/>
          <w:sz w:val="29"/>
          <w:szCs w:val="29"/>
          <w:u w:val="single"/>
          <w:lang w:eastAsia="ru-RU"/>
        </w:rPr>
        <w:t xml:space="preserve"> </w:t>
      </w:r>
      <w:proofErr w:type="spellStart"/>
      <w:r w:rsidRPr="006920C3">
        <w:rPr>
          <w:rFonts w:ascii="Times New Roman" w:eastAsia="Times New Roman" w:hAnsi="Times New Roman" w:cs="Times New Roman"/>
          <w:sz w:val="29"/>
          <w:szCs w:val="29"/>
          <w:u w:val="single"/>
          <w:lang w:eastAsia="ru-RU"/>
        </w:rPr>
        <w:t>Magazine</w:t>
      </w:r>
      <w:proofErr w:type="spellEnd"/>
      <w:r w:rsidRPr="006920C3">
        <w:rPr>
          <w:rFonts w:ascii="Times New Roman" w:eastAsia="Times New Roman" w:hAnsi="Times New Roman" w:cs="Times New Roman"/>
          <w:sz w:val="29"/>
          <w:szCs w:val="29"/>
          <w:lang w:eastAsia="ru-RU"/>
        </w:rPr>
        <w:fldChar w:fldCharType="end"/>
      </w:r>
      <w:r w:rsidRPr="006920C3">
        <w:rPr>
          <w:rFonts w:ascii="Times New Roman" w:eastAsia="Times New Roman" w:hAnsi="Times New Roman" w:cs="Times New Roman"/>
          <w:sz w:val="29"/>
          <w:szCs w:val="29"/>
          <w:lang w:eastAsia="ru-RU"/>
        </w:rPr>
        <w:t>.</w:t>
      </w:r>
    </w:p>
    <w:p w:rsidR="0094679F" w:rsidRDefault="0094679F">
      <w:bookmarkStart w:id="0" w:name="_GoBack"/>
      <w:bookmarkEnd w:id="0"/>
    </w:p>
    <w:sectPr w:rsidR="0094679F" w:rsidSect="006920C3">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C3"/>
    <w:rsid w:val="006920C3"/>
    <w:rsid w:val="00946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0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2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0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2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06311">
      <w:bodyDiv w:val="1"/>
      <w:marLeft w:val="0"/>
      <w:marRight w:val="0"/>
      <w:marTop w:val="0"/>
      <w:marBottom w:val="0"/>
      <w:divBdr>
        <w:top w:val="none" w:sz="0" w:space="0" w:color="auto"/>
        <w:left w:val="none" w:sz="0" w:space="0" w:color="auto"/>
        <w:bottom w:val="none" w:sz="0" w:space="0" w:color="auto"/>
        <w:right w:val="none" w:sz="0" w:space="0" w:color="auto"/>
      </w:divBdr>
      <w:divsChild>
        <w:div w:id="1865055223">
          <w:marLeft w:val="0"/>
          <w:marRight w:val="0"/>
          <w:marTop w:val="0"/>
          <w:marBottom w:val="1050"/>
          <w:divBdr>
            <w:top w:val="none" w:sz="0" w:space="0" w:color="auto"/>
            <w:left w:val="none" w:sz="0" w:space="0" w:color="auto"/>
            <w:bottom w:val="none" w:sz="0" w:space="0" w:color="auto"/>
            <w:right w:val="none" w:sz="0" w:space="0" w:color="auto"/>
          </w:divBdr>
          <w:divsChild>
            <w:div w:id="808519086">
              <w:marLeft w:val="750"/>
              <w:marRight w:val="750"/>
              <w:marTop w:val="300"/>
              <w:marBottom w:val="0"/>
              <w:divBdr>
                <w:top w:val="none" w:sz="0" w:space="0" w:color="auto"/>
                <w:left w:val="none" w:sz="0" w:space="0" w:color="auto"/>
                <w:bottom w:val="none" w:sz="0" w:space="0" w:color="auto"/>
                <w:right w:val="none" w:sz="0" w:space="0" w:color="auto"/>
              </w:divBdr>
            </w:div>
          </w:divsChild>
        </w:div>
        <w:div w:id="1150636995">
          <w:marLeft w:val="0"/>
          <w:marRight w:val="0"/>
          <w:marTop w:val="0"/>
          <w:marBottom w:val="0"/>
          <w:divBdr>
            <w:top w:val="none" w:sz="0" w:space="0" w:color="auto"/>
            <w:left w:val="none" w:sz="0" w:space="0" w:color="auto"/>
            <w:bottom w:val="none" w:sz="0" w:space="0" w:color="auto"/>
            <w:right w:val="none" w:sz="0" w:space="0" w:color="auto"/>
          </w:divBdr>
          <w:divsChild>
            <w:div w:id="689792669">
              <w:marLeft w:val="0"/>
              <w:marRight w:val="0"/>
              <w:marTop w:val="0"/>
              <w:marBottom w:val="0"/>
              <w:divBdr>
                <w:top w:val="none" w:sz="0" w:space="0" w:color="auto"/>
                <w:left w:val="none" w:sz="0" w:space="0" w:color="auto"/>
                <w:bottom w:val="none" w:sz="0" w:space="0" w:color="auto"/>
                <w:right w:val="none" w:sz="0" w:space="0" w:color="auto"/>
              </w:divBdr>
              <w:divsChild>
                <w:div w:id="1910193157">
                  <w:blockQuote w:val="1"/>
                  <w:marLeft w:val="1200"/>
                  <w:marRight w:val="1200"/>
                  <w:marTop w:val="1050"/>
                  <w:marBottom w:val="10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s.sagepub.com/content/early/2013/08/05/09567976134829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pload.wikimedia.org/wikipedia/commons/5/53/Eakins,_Baby_at_Play_1876.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upload.wikimedia.org/wikipedia/commons/2/2e/Gray739-emphasizing-hippocampus.png"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nas.org/content/110/20/8230.abstract?sid=c7cf93da-42f4-400b-a42d-9cd46d71d8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2018-11-09T09:41:00Z</dcterms:created>
  <dcterms:modified xsi:type="dcterms:W3CDTF">2018-11-09T09:44:00Z</dcterms:modified>
</cp:coreProperties>
</file>