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DC" w:rsidRDefault="000825DC" w:rsidP="000825DC">
      <w:pPr>
        <w:rPr>
          <w:color w:val="FF0000"/>
          <w:sz w:val="32"/>
          <w:szCs w:val="32"/>
        </w:rPr>
      </w:pPr>
      <w:bookmarkStart w:id="0" w:name="_GoBack"/>
      <w:bookmarkEnd w:id="0"/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0825DC" w:rsidRDefault="000825DC" w:rsidP="006D55F9">
      <w:pPr>
        <w:jc w:val="center"/>
        <w:rPr>
          <w:color w:val="FF0000"/>
          <w:sz w:val="32"/>
          <w:szCs w:val="32"/>
        </w:rPr>
      </w:pPr>
    </w:p>
    <w:p w:rsidR="00A76167" w:rsidRPr="00357B9E" w:rsidRDefault="006D55F9" w:rsidP="006D55F9">
      <w:pPr>
        <w:jc w:val="center"/>
        <w:rPr>
          <w:color w:val="FF0000"/>
          <w:sz w:val="32"/>
          <w:szCs w:val="32"/>
        </w:rPr>
      </w:pPr>
      <w:r w:rsidRPr="00357B9E">
        <w:rPr>
          <w:color w:val="FF0000"/>
          <w:sz w:val="32"/>
          <w:szCs w:val="32"/>
        </w:rPr>
        <w:t>Работа по самообразованию учителя-логопеда.</w:t>
      </w:r>
    </w:p>
    <w:p w:rsidR="006D55F9" w:rsidRPr="00357B9E" w:rsidRDefault="006D55F9" w:rsidP="006D55F9">
      <w:pPr>
        <w:jc w:val="center"/>
        <w:rPr>
          <w:b/>
          <w:color w:val="7030A0"/>
          <w:sz w:val="36"/>
          <w:szCs w:val="36"/>
        </w:rPr>
      </w:pPr>
      <w:r w:rsidRPr="00357B9E">
        <w:rPr>
          <w:b/>
          <w:color w:val="7030A0"/>
          <w:sz w:val="36"/>
          <w:szCs w:val="36"/>
        </w:rPr>
        <w:t>Тема: «Логопедическая работа по формированию навыков звукового анализа и синтеза у детей старшего дошкольного возраста с ФФНР»</w:t>
      </w:r>
    </w:p>
    <w:p w:rsidR="006D55F9" w:rsidRPr="00357B9E" w:rsidRDefault="006D55F9" w:rsidP="006D55F9">
      <w:pPr>
        <w:jc w:val="center"/>
        <w:rPr>
          <w:i/>
          <w:sz w:val="32"/>
          <w:szCs w:val="32"/>
        </w:rPr>
      </w:pPr>
      <w:r w:rsidRPr="00357B9E">
        <w:rPr>
          <w:i/>
          <w:sz w:val="32"/>
          <w:szCs w:val="32"/>
        </w:rPr>
        <w:t>Направление: коррекционно-логопедическое.</w:t>
      </w:r>
    </w:p>
    <w:p w:rsidR="00875FBF" w:rsidRPr="00357B9E" w:rsidRDefault="006D55F9" w:rsidP="00875FBF">
      <w:pPr>
        <w:rPr>
          <w:i/>
          <w:color w:val="7030A0"/>
          <w:sz w:val="32"/>
          <w:szCs w:val="32"/>
        </w:rPr>
      </w:pPr>
      <w:r w:rsidRPr="00357B9E">
        <w:rPr>
          <w:i/>
          <w:color w:val="7030A0"/>
          <w:sz w:val="32"/>
          <w:szCs w:val="32"/>
        </w:rPr>
        <w:t>Цель:</w:t>
      </w:r>
    </w:p>
    <w:p w:rsidR="006D55F9" w:rsidRPr="00357B9E" w:rsidRDefault="006D55F9" w:rsidP="006D55F9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875FBF" w:rsidRPr="00357B9E">
        <w:rPr>
          <w:sz w:val="28"/>
          <w:szCs w:val="28"/>
        </w:rPr>
        <w:t>Усовершенствование комплексной системы коррекционно-логопедической работы с детьми, по формированию навыков звукового анализа и синтеза у детей с ФФНР.</w:t>
      </w:r>
    </w:p>
    <w:p w:rsidR="00875FBF" w:rsidRPr="00357B9E" w:rsidRDefault="00875FBF" w:rsidP="00875FBF">
      <w:pPr>
        <w:rPr>
          <w:i/>
          <w:color w:val="7030A0"/>
          <w:sz w:val="32"/>
          <w:szCs w:val="32"/>
        </w:rPr>
      </w:pPr>
      <w:r w:rsidRPr="00357B9E">
        <w:rPr>
          <w:i/>
          <w:color w:val="7030A0"/>
          <w:sz w:val="32"/>
          <w:szCs w:val="32"/>
        </w:rPr>
        <w:t xml:space="preserve">Задачи: </w:t>
      </w:r>
    </w:p>
    <w:p w:rsidR="00875FBF" w:rsidRPr="00357B9E" w:rsidRDefault="00875FBF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t>Изучение литературы по проблеме формирования навыков звукового анализа и синтеза у детей с ФФНР.</w:t>
      </w:r>
    </w:p>
    <w:p w:rsidR="00875FBF" w:rsidRPr="00357B9E" w:rsidRDefault="00875FBF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t>Диагностирование особенностей речевого развития детей.</w:t>
      </w:r>
    </w:p>
    <w:p w:rsidR="00875FBF" w:rsidRPr="00357B9E" w:rsidRDefault="00875FBF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t>Определение основных направлений и этапов работы с детьми старшего дошкольного возраста по развитию фонематического восприятия, звукового анализа и синтеза.</w:t>
      </w:r>
    </w:p>
    <w:p w:rsidR="00875FBF" w:rsidRPr="00357B9E" w:rsidRDefault="00875FBF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t>Определение содержание работы.</w:t>
      </w:r>
    </w:p>
    <w:p w:rsidR="00875FBF" w:rsidRPr="00357B9E" w:rsidRDefault="00875FBF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t>Усовершенствование знаково-символистической системы (модели), с целью более эффективного развития навыков звукового анализа и синтеза.</w:t>
      </w:r>
    </w:p>
    <w:p w:rsidR="00357B9E" w:rsidRPr="00357B9E" w:rsidRDefault="00357B9E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lastRenderedPageBreak/>
        <w:t>Разработка картотеки индивидуальных домашних заданий по формированию звукового анализа и синтеза, для совместной работы родителей с детьми.</w:t>
      </w:r>
    </w:p>
    <w:p w:rsidR="00357B9E" w:rsidRPr="00357B9E" w:rsidRDefault="00357B9E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t>Оценка эффективности проведённой работы.</w:t>
      </w:r>
    </w:p>
    <w:p w:rsidR="00357B9E" w:rsidRPr="00357B9E" w:rsidRDefault="00357B9E" w:rsidP="00875F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57B9E">
        <w:rPr>
          <w:sz w:val="28"/>
          <w:szCs w:val="28"/>
        </w:rPr>
        <w:t>Систематизирование практического материала, методов и приёмов работы по формированию навыков звукового анализа и синтеза у детей с ФФНР.</w:t>
      </w:r>
    </w:p>
    <w:p w:rsidR="00357B9E" w:rsidRPr="00357B9E" w:rsidRDefault="00357B9E" w:rsidP="00357B9E">
      <w:pPr>
        <w:rPr>
          <w:i/>
          <w:color w:val="7030A0"/>
          <w:sz w:val="32"/>
          <w:szCs w:val="32"/>
        </w:rPr>
      </w:pPr>
      <w:r w:rsidRPr="00357B9E">
        <w:rPr>
          <w:i/>
          <w:color w:val="7030A0"/>
          <w:sz w:val="32"/>
          <w:szCs w:val="32"/>
        </w:rPr>
        <w:t>Ожидаемые результаты:</w:t>
      </w:r>
    </w:p>
    <w:p w:rsidR="00357B9E" w:rsidRPr="00357B9E" w:rsidRDefault="00357B9E" w:rsidP="00357B9E">
      <w:pPr>
        <w:rPr>
          <w:sz w:val="28"/>
          <w:szCs w:val="28"/>
        </w:rPr>
      </w:pPr>
      <w:r w:rsidRPr="00357B9E">
        <w:rPr>
          <w:sz w:val="28"/>
          <w:szCs w:val="28"/>
        </w:rPr>
        <w:t>- создание образовательной речевой среды, формирующей социально адаптированную личность.</w:t>
      </w:r>
    </w:p>
    <w:p w:rsidR="00357B9E" w:rsidRPr="00357B9E" w:rsidRDefault="00357B9E" w:rsidP="00357B9E">
      <w:pPr>
        <w:rPr>
          <w:sz w:val="28"/>
          <w:szCs w:val="28"/>
        </w:rPr>
      </w:pPr>
      <w:r w:rsidRPr="00357B9E">
        <w:rPr>
          <w:sz w:val="28"/>
          <w:szCs w:val="28"/>
        </w:rPr>
        <w:t>- положительная динамика показателей речевого развития детей.</w:t>
      </w:r>
    </w:p>
    <w:p w:rsidR="00357B9E" w:rsidRPr="00357B9E" w:rsidRDefault="00357B9E" w:rsidP="00357B9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57B9E">
        <w:rPr>
          <w:sz w:val="28"/>
          <w:szCs w:val="28"/>
        </w:rPr>
        <w:t>- формирование у детей и родителей осознанного отношения к речевому воспитанию ребёнка</w:t>
      </w:r>
      <w:r>
        <w:rPr>
          <w:sz w:val="32"/>
          <w:szCs w:val="32"/>
        </w:rPr>
        <w:t>.</w:t>
      </w:r>
    </w:p>
    <w:sectPr w:rsidR="00357B9E" w:rsidRPr="0035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812"/>
    <w:multiLevelType w:val="hybridMultilevel"/>
    <w:tmpl w:val="82742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F9"/>
    <w:rsid w:val="000825DC"/>
    <w:rsid w:val="00157B4C"/>
    <w:rsid w:val="00357B9E"/>
    <w:rsid w:val="006D55F9"/>
    <w:rsid w:val="00875FBF"/>
    <w:rsid w:val="00A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45F8-F5F2-4643-89E2-225BBFE3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2016-01-21T06:49:00Z</dcterms:created>
  <dcterms:modified xsi:type="dcterms:W3CDTF">2020-01-14T06:08:00Z</dcterms:modified>
</cp:coreProperties>
</file>