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D9" w:rsidRDefault="00DA2289" w:rsidP="00DA2289">
      <w:pPr>
        <w:ind w:left="-567" w:right="-284"/>
        <w:jc w:val="center"/>
        <w:rPr>
          <w:b/>
          <w:color w:val="FF0066"/>
          <w:sz w:val="52"/>
          <w:szCs w:val="52"/>
          <w:u w:val="wavyDouble"/>
        </w:rPr>
      </w:pPr>
      <w:r w:rsidRPr="0025497A">
        <w:rPr>
          <w:b/>
          <w:color w:val="FF0066"/>
          <w:sz w:val="52"/>
          <w:szCs w:val="52"/>
          <w:u w:val="wavyDouble"/>
        </w:rPr>
        <w:t>Развитие связной речи и мелкой моторики у дошкольников через дидактические игры</w:t>
      </w:r>
    </w:p>
    <w:p w:rsidR="0025497A" w:rsidRDefault="0025497A" w:rsidP="0025497A">
      <w:pPr>
        <w:ind w:left="-567" w:right="-284"/>
        <w:rPr>
          <w:sz w:val="28"/>
          <w:szCs w:val="28"/>
        </w:rPr>
      </w:pPr>
    </w:p>
    <w:p w:rsidR="00F125B0" w:rsidRDefault="00F125B0" w:rsidP="008B7E68">
      <w:pPr>
        <w:ind w:left="-567" w:right="-284" w:firstLine="1275"/>
        <w:rPr>
          <w:sz w:val="28"/>
          <w:szCs w:val="28"/>
        </w:rPr>
      </w:pPr>
      <w:r>
        <w:rPr>
          <w:sz w:val="28"/>
          <w:szCs w:val="28"/>
        </w:rPr>
        <w:t>Одним из показателей нормального физического и нервно-психического развития ребёнка является развитие его руки, ручных умений, или, как принято говорить, мелкой моторики.</w:t>
      </w:r>
    </w:p>
    <w:p w:rsidR="00F125B0" w:rsidRDefault="00F125B0" w:rsidP="008B7E68">
      <w:pPr>
        <w:ind w:left="-567" w:right="-284" w:firstLine="1275"/>
        <w:rPr>
          <w:sz w:val="28"/>
          <w:szCs w:val="28"/>
        </w:rPr>
      </w:pPr>
      <w:r>
        <w:rPr>
          <w:sz w:val="28"/>
          <w:szCs w:val="28"/>
        </w:rPr>
        <w:t xml:space="preserve">Современные научные данные подтверждают, что уровень развития речи находится в прямой зависимости от степени </w:t>
      </w:r>
      <w:proofErr w:type="spellStart"/>
      <w:r>
        <w:rPr>
          <w:sz w:val="28"/>
          <w:szCs w:val="28"/>
        </w:rPr>
        <w:t>сформированности</w:t>
      </w:r>
      <w:proofErr w:type="spellEnd"/>
      <w:r>
        <w:rPr>
          <w:sz w:val="28"/>
          <w:szCs w:val="28"/>
        </w:rPr>
        <w:t xml:space="preserve"> тонких движений рук. У детей при ряде речевых нарушений отмечаются выраженные отклонения в развитии движений пальцев рук, так как движения пальцев рук тесно связаны с речевой функцией.</w:t>
      </w:r>
    </w:p>
    <w:p w:rsidR="00DC57D4" w:rsidRDefault="00DC57D4" w:rsidP="008B7E68">
      <w:pPr>
        <w:ind w:left="-567" w:right="-284" w:firstLine="1275"/>
        <w:rPr>
          <w:sz w:val="28"/>
          <w:szCs w:val="28"/>
        </w:rPr>
      </w:pPr>
      <w:r>
        <w:rPr>
          <w:sz w:val="28"/>
          <w:szCs w:val="28"/>
        </w:rPr>
        <w:t xml:space="preserve">Формирование словесной речи ребёнка начинается, когда движения пальцев рук достигают достаточной точности, при этом развитие пальцевой моторики подготавливает почву для последующего формирования речи. Речь совершенствуется под влиянием кинетических импульсов от рук, точнее от пальцев. Многочисленные нервные окончания в коже и мягких тканях кисти – особенно на кончиках пальцев – воспринимают огромный поток осязательной информации и направляют её для обработки в головной мозг. Развитие мелкой моторики является одним из эффективных средств речевого развития детей дошкольного возраста. Развивая мелкую моторику, естественным, здоровым способом происходит развитие интеллекта ребёнка, в частности связной речи. </w:t>
      </w:r>
    </w:p>
    <w:p w:rsidR="00DC57D4" w:rsidRPr="00A143B9" w:rsidRDefault="00DC57D4" w:rsidP="00CF088A">
      <w:pPr>
        <w:ind w:left="-567" w:right="-284"/>
        <w:jc w:val="center"/>
        <w:rPr>
          <w:b/>
          <w:color w:val="C00000"/>
          <w:sz w:val="36"/>
          <w:szCs w:val="36"/>
        </w:rPr>
      </w:pPr>
      <w:r w:rsidRPr="00A143B9">
        <w:rPr>
          <w:b/>
          <w:color w:val="C00000"/>
          <w:sz w:val="36"/>
          <w:szCs w:val="36"/>
        </w:rPr>
        <w:t xml:space="preserve">Дидактическая игра со </w:t>
      </w:r>
      <w:proofErr w:type="spellStart"/>
      <w:r w:rsidRPr="00A143B9">
        <w:rPr>
          <w:b/>
          <w:color w:val="C00000"/>
          <w:sz w:val="36"/>
          <w:szCs w:val="36"/>
        </w:rPr>
        <w:t>слингобусами</w:t>
      </w:r>
      <w:proofErr w:type="spellEnd"/>
    </w:p>
    <w:p w:rsidR="00DC57D4" w:rsidRDefault="00DC57D4" w:rsidP="008B7E68">
      <w:pPr>
        <w:ind w:left="-567" w:right="-284" w:firstLine="1275"/>
        <w:rPr>
          <w:sz w:val="28"/>
          <w:szCs w:val="28"/>
        </w:rPr>
      </w:pPr>
      <w:proofErr w:type="spellStart"/>
      <w:r>
        <w:rPr>
          <w:sz w:val="28"/>
          <w:szCs w:val="28"/>
        </w:rPr>
        <w:t>Слингобусы</w:t>
      </w:r>
      <w:proofErr w:type="spellEnd"/>
      <w:r>
        <w:rPr>
          <w:sz w:val="28"/>
          <w:szCs w:val="28"/>
        </w:rPr>
        <w:t xml:space="preserve"> – это стильный и элегантный аксессуар, но самое главное – это прекрасная игрушка для ребёнка, развивающая мелкую моторику, тактильную чувствительность, зрительное и слуховое восприятие. </w:t>
      </w:r>
      <w:proofErr w:type="spellStart"/>
      <w:r w:rsidR="00CF088A">
        <w:rPr>
          <w:sz w:val="28"/>
          <w:szCs w:val="28"/>
        </w:rPr>
        <w:t>Слингобусы</w:t>
      </w:r>
      <w:proofErr w:type="spellEnd"/>
      <w:r w:rsidR="00CF088A">
        <w:rPr>
          <w:sz w:val="28"/>
          <w:szCs w:val="28"/>
        </w:rPr>
        <w:t xml:space="preserve"> могут изготавливаться из различных материалов – бумаги, текстиля, шерсти. Можно использовать наполнитель для бусин – горох, фасоль, кукуруза, рис. Дети очень любят перебирать бусины, нанизывать бусы и составлять оригинальные украшения. </w:t>
      </w:r>
      <w:proofErr w:type="spellStart"/>
      <w:r w:rsidR="00CF088A">
        <w:rPr>
          <w:sz w:val="28"/>
          <w:szCs w:val="28"/>
        </w:rPr>
        <w:t>Слингобусы</w:t>
      </w:r>
      <w:proofErr w:type="spellEnd"/>
      <w:r w:rsidR="00CF088A">
        <w:rPr>
          <w:sz w:val="28"/>
          <w:szCs w:val="28"/>
        </w:rPr>
        <w:t xml:space="preserve"> развивают у ребёнка и эстетический вкус: дети не только перебирают бусы, но и составляют их, подбирают аксессуар к одежде.</w:t>
      </w:r>
    </w:p>
    <w:p w:rsidR="00CF088A" w:rsidRPr="008B7E68" w:rsidRDefault="00CF088A" w:rsidP="008B7E68">
      <w:pPr>
        <w:ind w:left="-567" w:right="-284" w:firstLine="1275"/>
        <w:rPr>
          <w:b/>
          <w:sz w:val="32"/>
          <w:szCs w:val="32"/>
        </w:rPr>
      </w:pPr>
      <w:r w:rsidRPr="008B7E68">
        <w:rPr>
          <w:b/>
          <w:sz w:val="32"/>
          <w:szCs w:val="32"/>
        </w:rPr>
        <w:t>Цели</w:t>
      </w:r>
    </w:p>
    <w:p w:rsidR="00CF088A" w:rsidRDefault="00CF088A" w:rsidP="0025497A">
      <w:pPr>
        <w:ind w:left="-567" w:right="-284"/>
        <w:rPr>
          <w:sz w:val="28"/>
          <w:szCs w:val="28"/>
        </w:rPr>
      </w:pPr>
      <w:r>
        <w:rPr>
          <w:sz w:val="28"/>
          <w:szCs w:val="28"/>
        </w:rPr>
        <w:lastRenderedPageBreak/>
        <w:t>Развитие связной речи, автоматизации и дифференциации звуков.</w:t>
      </w:r>
    </w:p>
    <w:p w:rsidR="00CF088A" w:rsidRDefault="00CF088A" w:rsidP="0025497A">
      <w:pPr>
        <w:ind w:left="-567" w:right="-284"/>
        <w:rPr>
          <w:sz w:val="28"/>
          <w:szCs w:val="28"/>
        </w:rPr>
      </w:pPr>
      <w:r>
        <w:rPr>
          <w:sz w:val="28"/>
          <w:szCs w:val="28"/>
        </w:rPr>
        <w:t>Развитие координации действий обеих рук.</w:t>
      </w:r>
    </w:p>
    <w:p w:rsidR="00CF088A" w:rsidRDefault="00CF088A" w:rsidP="0025497A">
      <w:pPr>
        <w:ind w:left="-567" w:right="-284"/>
        <w:rPr>
          <w:sz w:val="28"/>
          <w:szCs w:val="28"/>
        </w:rPr>
      </w:pPr>
      <w:r>
        <w:rPr>
          <w:sz w:val="28"/>
          <w:szCs w:val="28"/>
        </w:rPr>
        <w:t>Формирование эмоционального отношения к результату своей деятельности.</w:t>
      </w:r>
    </w:p>
    <w:p w:rsidR="00CF088A" w:rsidRPr="008B7E68" w:rsidRDefault="00CF088A" w:rsidP="008B7E68">
      <w:pPr>
        <w:ind w:left="-567" w:right="-284" w:firstLine="1275"/>
        <w:rPr>
          <w:b/>
          <w:sz w:val="32"/>
          <w:szCs w:val="32"/>
        </w:rPr>
      </w:pPr>
      <w:r w:rsidRPr="008B7E68">
        <w:rPr>
          <w:b/>
          <w:sz w:val="32"/>
          <w:szCs w:val="32"/>
        </w:rPr>
        <w:t xml:space="preserve">Задачи </w:t>
      </w:r>
    </w:p>
    <w:p w:rsidR="006A7C00" w:rsidRDefault="006A7C00" w:rsidP="006A7C00">
      <w:pPr>
        <w:pStyle w:val="a3"/>
        <w:numPr>
          <w:ilvl w:val="0"/>
          <w:numId w:val="1"/>
        </w:numPr>
        <w:ind w:right="-284"/>
        <w:rPr>
          <w:sz w:val="28"/>
          <w:szCs w:val="28"/>
        </w:rPr>
      </w:pPr>
      <w:r>
        <w:rPr>
          <w:sz w:val="28"/>
          <w:szCs w:val="28"/>
        </w:rPr>
        <w:t>Обогащать словарь детей.</w:t>
      </w:r>
    </w:p>
    <w:p w:rsidR="006A7C00" w:rsidRDefault="006A7C00" w:rsidP="006A7C00">
      <w:pPr>
        <w:pStyle w:val="a3"/>
        <w:numPr>
          <w:ilvl w:val="0"/>
          <w:numId w:val="1"/>
        </w:numPr>
        <w:ind w:right="-284"/>
        <w:rPr>
          <w:sz w:val="28"/>
          <w:szCs w:val="28"/>
        </w:rPr>
      </w:pPr>
      <w:r>
        <w:rPr>
          <w:sz w:val="28"/>
          <w:szCs w:val="28"/>
        </w:rPr>
        <w:t>Обучать детей слоговому анализу и синтезу, автоматизации и дифференциации звуков, грамматическ5ому и фонетическому построению фраз.</w:t>
      </w:r>
    </w:p>
    <w:p w:rsidR="006A7C00" w:rsidRDefault="006A7C00" w:rsidP="006A7C00">
      <w:pPr>
        <w:pStyle w:val="a3"/>
        <w:numPr>
          <w:ilvl w:val="0"/>
          <w:numId w:val="1"/>
        </w:numPr>
        <w:ind w:right="-284"/>
        <w:rPr>
          <w:sz w:val="28"/>
          <w:szCs w:val="28"/>
        </w:rPr>
      </w:pPr>
      <w:r>
        <w:rPr>
          <w:sz w:val="28"/>
          <w:szCs w:val="28"/>
        </w:rPr>
        <w:t>Развивать мелкую моторику.</w:t>
      </w:r>
    </w:p>
    <w:p w:rsidR="006A7C00" w:rsidRDefault="006A7C00" w:rsidP="006A7C00">
      <w:pPr>
        <w:pStyle w:val="a3"/>
        <w:numPr>
          <w:ilvl w:val="0"/>
          <w:numId w:val="1"/>
        </w:numPr>
        <w:ind w:right="-284"/>
        <w:rPr>
          <w:sz w:val="28"/>
          <w:szCs w:val="28"/>
        </w:rPr>
      </w:pPr>
      <w:r>
        <w:rPr>
          <w:sz w:val="28"/>
          <w:szCs w:val="28"/>
        </w:rPr>
        <w:t>Повышать уровень эмоционального развития.</w:t>
      </w:r>
    </w:p>
    <w:p w:rsidR="006A7C00" w:rsidRDefault="006A7C00" w:rsidP="006A7C00">
      <w:pPr>
        <w:pStyle w:val="a3"/>
        <w:numPr>
          <w:ilvl w:val="0"/>
          <w:numId w:val="1"/>
        </w:numPr>
        <w:ind w:right="-284"/>
        <w:rPr>
          <w:sz w:val="28"/>
          <w:szCs w:val="28"/>
        </w:rPr>
      </w:pPr>
      <w:r>
        <w:rPr>
          <w:sz w:val="28"/>
          <w:szCs w:val="28"/>
        </w:rPr>
        <w:t>Гармонизировать внутреннее психологическое состояние, снять внутреннюю тревожность.</w:t>
      </w:r>
    </w:p>
    <w:p w:rsidR="006A7C00" w:rsidRDefault="006A7C00" w:rsidP="006A7C00">
      <w:pPr>
        <w:pStyle w:val="a3"/>
        <w:numPr>
          <w:ilvl w:val="0"/>
          <w:numId w:val="1"/>
        </w:numPr>
        <w:ind w:right="-284"/>
        <w:rPr>
          <w:sz w:val="28"/>
          <w:szCs w:val="28"/>
        </w:rPr>
      </w:pPr>
      <w:r>
        <w:rPr>
          <w:sz w:val="28"/>
          <w:szCs w:val="28"/>
        </w:rPr>
        <w:t>Воспитывать интерес к родному слову, эстетический вкус.</w:t>
      </w:r>
    </w:p>
    <w:p w:rsidR="006A7C00" w:rsidRPr="008B7E68" w:rsidRDefault="006A7C00" w:rsidP="008B7E68">
      <w:pPr>
        <w:ind w:left="-567" w:right="-284" w:firstLine="360"/>
        <w:rPr>
          <w:b/>
          <w:sz w:val="28"/>
          <w:szCs w:val="28"/>
        </w:rPr>
      </w:pPr>
      <w:r w:rsidRPr="008B7E68">
        <w:rPr>
          <w:b/>
          <w:sz w:val="28"/>
          <w:szCs w:val="28"/>
        </w:rPr>
        <w:t>Ход игры</w:t>
      </w:r>
    </w:p>
    <w:p w:rsidR="006A7C00" w:rsidRPr="008B7E68" w:rsidRDefault="006A7C00" w:rsidP="008B7E68">
      <w:pPr>
        <w:ind w:left="-567" w:right="-284" w:firstLine="360"/>
        <w:rPr>
          <w:b/>
          <w:i/>
          <w:sz w:val="28"/>
          <w:szCs w:val="28"/>
        </w:rPr>
      </w:pPr>
      <w:r w:rsidRPr="008B7E68">
        <w:rPr>
          <w:b/>
          <w:i/>
          <w:sz w:val="28"/>
          <w:szCs w:val="28"/>
        </w:rPr>
        <w:t>Вариант 1</w:t>
      </w:r>
    </w:p>
    <w:p w:rsidR="006A7C00" w:rsidRDefault="006A7C00" w:rsidP="008B7E68">
      <w:pPr>
        <w:ind w:left="-567" w:right="-284" w:firstLine="360"/>
        <w:rPr>
          <w:sz w:val="28"/>
          <w:szCs w:val="28"/>
        </w:rPr>
      </w:pPr>
      <w:r>
        <w:rPr>
          <w:sz w:val="28"/>
          <w:szCs w:val="28"/>
        </w:rPr>
        <w:t xml:space="preserve">Ребёнок надевает </w:t>
      </w:r>
      <w:proofErr w:type="spellStart"/>
      <w:r>
        <w:rPr>
          <w:sz w:val="28"/>
          <w:szCs w:val="28"/>
        </w:rPr>
        <w:t>слингобусы</w:t>
      </w:r>
      <w:proofErr w:type="spellEnd"/>
      <w:r>
        <w:rPr>
          <w:sz w:val="28"/>
          <w:szCs w:val="28"/>
        </w:rPr>
        <w:t>. Перебирая бусины, называет на каждую бусину слоги с автоматизируемым звуком (</w:t>
      </w:r>
      <w:proofErr w:type="spellStart"/>
      <w:r>
        <w:rPr>
          <w:sz w:val="28"/>
          <w:szCs w:val="28"/>
        </w:rPr>
        <w:t>ша-шо-шу-ши</w:t>
      </w:r>
      <w:proofErr w:type="spellEnd"/>
      <w:r>
        <w:rPr>
          <w:sz w:val="28"/>
          <w:szCs w:val="28"/>
        </w:rPr>
        <w:t xml:space="preserve">, </w:t>
      </w:r>
      <w:proofErr w:type="spellStart"/>
      <w:r>
        <w:rPr>
          <w:sz w:val="28"/>
          <w:szCs w:val="28"/>
        </w:rPr>
        <w:t>аш-ош-уш-иш</w:t>
      </w:r>
      <w:proofErr w:type="spellEnd"/>
      <w:r>
        <w:rPr>
          <w:sz w:val="28"/>
          <w:szCs w:val="28"/>
        </w:rPr>
        <w:t xml:space="preserve"> и т. п.).</w:t>
      </w:r>
    </w:p>
    <w:p w:rsidR="006A7C00" w:rsidRPr="008B7E68" w:rsidRDefault="006A7C00" w:rsidP="008B7E68">
      <w:pPr>
        <w:ind w:left="-567" w:right="-284" w:firstLine="360"/>
        <w:rPr>
          <w:b/>
          <w:i/>
          <w:sz w:val="28"/>
          <w:szCs w:val="28"/>
        </w:rPr>
      </w:pPr>
      <w:r w:rsidRPr="008B7E68">
        <w:rPr>
          <w:b/>
          <w:i/>
          <w:sz w:val="28"/>
          <w:szCs w:val="28"/>
        </w:rPr>
        <w:t>Вариант 2</w:t>
      </w:r>
    </w:p>
    <w:p w:rsidR="006A7C00" w:rsidRDefault="006A7C00" w:rsidP="008B7E68">
      <w:pPr>
        <w:ind w:left="-567" w:right="-284" w:firstLine="360"/>
        <w:rPr>
          <w:sz w:val="28"/>
          <w:szCs w:val="28"/>
        </w:rPr>
      </w:pPr>
      <w:r>
        <w:rPr>
          <w:sz w:val="28"/>
          <w:szCs w:val="28"/>
        </w:rPr>
        <w:t>Следующий этап автоматизации – автоматизация в словах: на каждую бусину ребёнок называет слово (шапка, шкаф, штаны и т. п.)</w:t>
      </w:r>
    </w:p>
    <w:p w:rsidR="006A7C00" w:rsidRPr="008B7E68" w:rsidRDefault="006A7C00" w:rsidP="008B7E68">
      <w:pPr>
        <w:ind w:left="-567" w:right="-284" w:firstLine="360"/>
        <w:rPr>
          <w:b/>
          <w:i/>
          <w:sz w:val="28"/>
          <w:szCs w:val="28"/>
        </w:rPr>
      </w:pPr>
      <w:r w:rsidRPr="008B7E68">
        <w:rPr>
          <w:b/>
          <w:i/>
          <w:sz w:val="28"/>
          <w:szCs w:val="28"/>
        </w:rPr>
        <w:t>Вариант 3</w:t>
      </w:r>
    </w:p>
    <w:p w:rsidR="006A7C00" w:rsidRDefault="006A7C00" w:rsidP="008B7E68">
      <w:pPr>
        <w:ind w:left="-567" w:right="-284" w:firstLine="360"/>
        <w:rPr>
          <w:sz w:val="28"/>
          <w:szCs w:val="28"/>
        </w:rPr>
      </w:pPr>
      <w:r>
        <w:rPr>
          <w:sz w:val="28"/>
          <w:szCs w:val="28"/>
        </w:rPr>
        <w:t xml:space="preserve">Следующий этап автоматизации – автоматизация в тексте: на каждую бусину ребёнок произносит предложение. </w:t>
      </w:r>
      <w:proofErr w:type="gramStart"/>
      <w:r>
        <w:rPr>
          <w:sz w:val="28"/>
          <w:szCs w:val="28"/>
        </w:rPr>
        <w:t>(Этот малыш – Илюша.</w:t>
      </w:r>
      <w:proofErr w:type="gramEnd"/>
      <w:r>
        <w:rPr>
          <w:sz w:val="28"/>
          <w:szCs w:val="28"/>
        </w:rPr>
        <w:t xml:space="preserve"> Этот малыш – Алёша. Этот малыш – Андрюша. Этот малыш – Антоша</w:t>
      </w:r>
      <w:proofErr w:type="gramStart"/>
      <w:r>
        <w:rPr>
          <w:sz w:val="28"/>
          <w:szCs w:val="28"/>
        </w:rPr>
        <w:t>.</w:t>
      </w:r>
      <w:proofErr w:type="gramEnd"/>
      <w:r>
        <w:rPr>
          <w:sz w:val="28"/>
          <w:szCs w:val="28"/>
        </w:rPr>
        <w:t xml:space="preserve"> А этого малыша зовут Мишуткою друзья.</w:t>
      </w:r>
      <w:r w:rsidR="00E940C5">
        <w:rPr>
          <w:sz w:val="28"/>
          <w:szCs w:val="28"/>
        </w:rPr>
        <w:t xml:space="preserve"> </w:t>
      </w:r>
      <w:proofErr w:type="gramStart"/>
      <w:r w:rsidR="00E940C5">
        <w:rPr>
          <w:sz w:val="28"/>
          <w:szCs w:val="28"/>
        </w:rPr>
        <w:t>И т. п.).</w:t>
      </w:r>
      <w:proofErr w:type="gramEnd"/>
    </w:p>
    <w:p w:rsidR="00E940C5" w:rsidRPr="008B7E68" w:rsidRDefault="00E940C5" w:rsidP="008B7E68">
      <w:pPr>
        <w:ind w:left="-567" w:right="-284" w:firstLine="360"/>
        <w:rPr>
          <w:b/>
          <w:i/>
          <w:sz w:val="28"/>
          <w:szCs w:val="28"/>
        </w:rPr>
      </w:pPr>
      <w:r w:rsidRPr="008B7E68">
        <w:rPr>
          <w:b/>
          <w:i/>
          <w:sz w:val="28"/>
          <w:szCs w:val="28"/>
        </w:rPr>
        <w:t xml:space="preserve">Вариант 4 </w:t>
      </w:r>
    </w:p>
    <w:p w:rsidR="00E940C5" w:rsidRDefault="00E940C5" w:rsidP="008B7E68">
      <w:pPr>
        <w:ind w:left="-567" w:right="-284" w:firstLine="360"/>
        <w:rPr>
          <w:sz w:val="28"/>
          <w:szCs w:val="28"/>
        </w:rPr>
      </w:pPr>
      <w:r>
        <w:rPr>
          <w:sz w:val="28"/>
          <w:szCs w:val="28"/>
        </w:rPr>
        <w:t xml:space="preserve">Ребёнок надевает </w:t>
      </w:r>
      <w:proofErr w:type="spellStart"/>
      <w:r>
        <w:rPr>
          <w:sz w:val="28"/>
          <w:szCs w:val="28"/>
        </w:rPr>
        <w:t>слингобусы</w:t>
      </w:r>
      <w:proofErr w:type="spellEnd"/>
      <w:r>
        <w:rPr>
          <w:sz w:val="28"/>
          <w:szCs w:val="28"/>
        </w:rPr>
        <w:t>. Перебирая бусины, делит слово на слоги (</w:t>
      </w:r>
      <w:proofErr w:type="spellStart"/>
      <w:r>
        <w:rPr>
          <w:sz w:val="28"/>
          <w:szCs w:val="28"/>
        </w:rPr>
        <w:t>ко-ро-ва</w:t>
      </w:r>
      <w:proofErr w:type="spellEnd"/>
      <w:r>
        <w:rPr>
          <w:sz w:val="28"/>
          <w:szCs w:val="28"/>
        </w:rPr>
        <w:t xml:space="preserve"> и т. п.).</w:t>
      </w:r>
    </w:p>
    <w:p w:rsidR="00E940C5" w:rsidRDefault="00E940C5" w:rsidP="008B7E68">
      <w:pPr>
        <w:ind w:left="-567" w:right="-284" w:firstLine="360"/>
        <w:rPr>
          <w:sz w:val="28"/>
          <w:szCs w:val="28"/>
        </w:rPr>
      </w:pPr>
      <w:proofErr w:type="spellStart"/>
      <w:r>
        <w:rPr>
          <w:sz w:val="28"/>
          <w:szCs w:val="28"/>
        </w:rPr>
        <w:t>Слингобусы</w:t>
      </w:r>
      <w:proofErr w:type="spellEnd"/>
      <w:r>
        <w:rPr>
          <w:sz w:val="28"/>
          <w:szCs w:val="28"/>
        </w:rPr>
        <w:t xml:space="preserve"> способствуют созданию и воплощению сюжетных игр: «Модельер», «Стилист», «Дизайнер» и т. п.</w:t>
      </w:r>
    </w:p>
    <w:p w:rsidR="00E940C5" w:rsidRPr="00A143B9" w:rsidRDefault="00E940C5" w:rsidP="008B7E68">
      <w:pPr>
        <w:ind w:left="-567" w:right="-284"/>
        <w:jc w:val="center"/>
        <w:rPr>
          <w:b/>
          <w:color w:val="C00000"/>
          <w:sz w:val="36"/>
          <w:szCs w:val="36"/>
        </w:rPr>
      </w:pPr>
      <w:r w:rsidRPr="00A143B9">
        <w:rPr>
          <w:b/>
          <w:color w:val="C00000"/>
          <w:sz w:val="36"/>
          <w:szCs w:val="36"/>
        </w:rPr>
        <w:lastRenderedPageBreak/>
        <w:t>Дидактическая игра «Пирожки с начинкой»</w:t>
      </w:r>
    </w:p>
    <w:p w:rsidR="00E940C5" w:rsidRDefault="00E940C5" w:rsidP="008B7E68">
      <w:pPr>
        <w:ind w:left="-567" w:right="-284" w:firstLine="1275"/>
        <w:rPr>
          <w:sz w:val="28"/>
          <w:szCs w:val="28"/>
        </w:rPr>
      </w:pPr>
      <w:r>
        <w:rPr>
          <w:sz w:val="28"/>
          <w:szCs w:val="28"/>
        </w:rPr>
        <w:t xml:space="preserve">Данная игра поможет детям, имеющим речевые нарушения, преодолеть трудности в овладении грамматическим строем русского языка. Она направлена на практическое усвоение и закрепление в игровой форме навыков образования и употребления в речи относительных прилагательных, умением согласовывать в роде, числе, падеже существительных и прилагательных. </w:t>
      </w:r>
    </w:p>
    <w:p w:rsidR="00E940C5" w:rsidRDefault="00E940C5" w:rsidP="008B7E68">
      <w:pPr>
        <w:ind w:left="-567" w:right="-284" w:firstLine="1275"/>
        <w:rPr>
          <w:sz w:val="28"/>
          <w:szCs w:val="28"/>
        </w:rPr>
      </w:pPr>
      <w:r>
        <w:rPr>
          <w:sz w:val="28"/>
          <w:szCs w:val="28"/>
        </w:rPr>
        <w:t xml:space="preserve">Игра может быть использована как на индивидуальных занятиях, так и на фронтальных занятиях, будет полезна при изучении лексических тем «Овощи», </w:t>
      </w:r>
      <w:r w:rsidR="00323B1D">
        <w:rPr>
          <w:sz w:val="28"/>
          <w:szCs w:val="28"/>
        </w:rPr>
        <w:t>«Фрукты».</w:t>
      </w:r>
    </w:p>
    <w:p w:rsidR="00323B1D" w:rsidRDefault="00323B1D" w:rsidP="008B7E68">
      <w:pPr>
        <w:ind w:left="-567" w:right="-284" w:firstLine="1275"/>
        <w:rPr>
          <w:sz w:val="28"/>
          <w:szCs w:val="28"/>
        </w:rPr>
      </w:pPr>
      <w:r>
        <w:rPr>
          <w:sz w:val="28"/>
          <w:szCs w:val="28"/>
        </w:rPr>
        <w:t>Использование данного пособия помогает практическому усвоению навыка образования относительных прилагательных, способствует закреплению в речи навыка согласования существительных и прилагательных в роде, числе и падеже.</w:t>
      </w:r>
    </w:p>
    <w:p w:rsidR="00323B1D" w:rsidRDefault="00323B1D" w:rsidP="008B7E68">
      <w:pPr>
        <w:ind w:left="-567" w:right="-284" w:firstLine="1275"/>
        <w:rPr>
          <w:sz w:val="28"/>
          <w:szCs w:val="28"/>
        </w:rPr>
      </w:pPr>
      <w:r>
        <w:rPr>
          <w:sz w:val="28"/>
          <w:szCs w:val="28"/>
        </w:rPr>
        <w:t>Игре предшествует предварительная работа с детьми. Логопед должен провести некоторую словарную работу</w:t>
      </w:r>
      <w:proofErr w:type="gramStart"/>
      <w:r>
        <w:rPr>
          <w:sz w:val="28"/>
          <w:szCs w:val="28"/>
        </w:rPr>
        <w:t>.</w:t>
      </w:r>
      <w:proofErr w:type="gramEnd"/>
      <w:r>
        <w:rPr>
          <w:sz w:val="28"/>
          <w:szCs w:val="28"/>
        </w:rPr>
        <w:t xml:space="preserve"> Иными словами, для продуктивной работы с игрой ребёнок должен иметь необходимый словарный запас. Эта игра может использоваться и для работы с </w:t>
      </w:r>
      <w:proofErr w:type="spellStart"/>
      <w:r>
        <w:rPr>
          <w:sz w:val="28"/>
          <w:szCs w:val="28"/>
        </w:rPr>
        <w:t>неговорящими</w:t>
      </w:r>
      <w:proofErr w:type="spellEnd"/>
      <w:r>
        <w:rPr>
          <w:sz w:val="28"/>
          <w:szCs w:val="28"/>
        </w:rPr>
        <w:t xml:space="preserve"> детьми – с целью уточнения и обогащения пассивного словаря.</w:t>
      </w:r>
    </w:p>
    <w:p w:rsidR="00323B1D" w:rsidRDefault="00323B1D" w:rsidP="008B7E68">
      <w:pPr>
        <w:ind w:left="-567" w:right="-284" w:firstLine="1275"/>
        <w:rPr>
          <w:sz w:val="28"/>
          <w:szCs w:val="28"/>
        </w:rPr>
      </w:pPr>
      <w:r w:rsidRPr="008B7E68">
        <w:rPr>
          <w:b/>
          <w:sz w:val="32"/>
          <w:szCs w:val="32"/>
        </w:rPr>
        <w:t>Цель</w:t>
      </w:r>
      <w:r>
        <w:rPr>
          <w:sz w:val="28"/>
          <w:szCs w:val="28"/>
        </w:rPr>
        <w:t xml:space="preserve"> – развитие связной речи, умения согласовывать прилагательные и существительные.</w:t>
      </w:r>
    </w:p>
    <w:p w:rsidR="00323B1D" w:rsidRPr="008B7E68" w:rsidRDefault="00323B1D" w:rsidP="008B7E68">
      <w:pPr>
        <w:ind w:left="-567" w:right="-284" w:firstLine="1275"/>
        <w:rPr>
          <w:b/>
          <w:sz w:val="32"/>
          <w:szCs w:val="32"/>
        </w:rPr>
      </w:pPr>
      <w:r w:rsidRPr="008B7E68">
        <w:rPr>
          <w:b/>
          <w:sz w:val="32"/>
          <w:szCs w:val="32"/>
        </w:rPr>
        <w:t>Задачи</w:t>
      </w:r>
    </w:p>
    <w:p w:rsidR="00323B1D" w:rsidRDefault="00323B1D" w:rsidP="00323B1D">
      <w:pPr>
        <w:pStyle w:val="a3"/>
        <w:numPr>
          <w:ilvl w:val="0"/>
          <w:numId w:val="2"/>
        </w:numPr>
        <w:ind w:right="-284"/>
        <w:rPr>
          <w:sz w:val="28"/>
          <w:szCs w:val="28"/>
        </w:rPr>
      </w:pPr>
      <w:r>
        <w:rPr>
          <w:sz w:val="28"/>
          <w:szCs w:val="28"/>
        </w:rPr>
        <w:t>Обогащать словарь детей.</w:t>
      </w:r>
    </w:p>
    <w:p w:rsidR="00323B1D" w:rsidRDefault="00323B1D" w:rsidP="00323B1D">
      <w:pPr>
        <w:pStyle w:val="a3"/>
        <w:numPr>
          <w:ilvl w:val="0"/>
          <w:numId w:val="2"/>
        </w:numPr>
        <w:ind w:right="-284"/>
        <w:rPr>
          <w:sz w:val="28"/>
          <w:szCs w:val="28"/>
        </w:rPr>
      </w:pPr>
      <w:r>
        <w:rPr>
          <w:sz w:val="28"/>
          <w:szCs w:val="28"/>
        </w:rPr>
        <w:t>Обучать грамматическому и фонетическому построению фраз.</w:t>
      </w:r>
    </w:p>
    <w:p w:rsidR="00323B1D" w:rsidRDefault="00323B1D" w:rsidP="00323B1D">
      <w:pPr>
        <w:pStyle w:val="a3"/>
        <w:numPr>
          <w:ilvl w:val="0"/>
          <w:numId w:val="2"/>
        </w:numPr>
        <w:ind w:right="-284"/>
        <w:rPr>
          <w:sz w:val="28"/>
          <w:szCs w:val="28"/>
        </w:rPr>
      </w:pPr>
      <w:r>
        <w:rPr>
          <w:sz w:val="28"/>
          <w:szCs w:val="28"/>
        </w:rPr>
        <w:t>Формировать умение согласовывать прилагательные и существительные («пирожок с грибной начинкой», «пирожок с малиновой начинкой»).</w:t>
      </w:r>
    </w:p>
    <w:p w:rsidR="00323B1D" w:rsidRDefault="00323B1D" w:rsidP="00323B1D">
      <w:pPr>
        <w:pStyle w:val="a3"/>
        <w:numPr>
          <w:ilvl w:val="0"/>
          <w:numId w:val="2"/>
        </w:numPr>
        <w:ind w:right="-284"/>
        <w:rPr>
          <w:sz w:val="28"/>
          <w:szCs w:val="28"/>
        </w:rPr>
      </w:pPr>
      <w:r>
        <w:rPr>
          <w:sz w:val="28"/>
          <w:szCs w:val="28"/>
        </w:rPr>
        <w:t>Развивать мелкую моторику.</w:t>
      </w:r>
    </w:p>
    <w:p w:rsidR="00323B1D" w:rsidRDefault="00323B1D" w:rsidP="00323B1D">
      <w:pPr>
        <w:pStyle w:val="a3"/>
        <w:numPr>
          <w:ilvl w:val="0"/>
          <w:numId w:val="2"/>
        </w:numPr>
        <w:ind w:right="-284"/>
        <w:rPr>
          <w:sz w:val="28"/>
          <w:szCs w:val="28"/>
        </w:rPr>
      </w:pPr>
      <w:r>
        <w:rPr>
          <w:sz w:val="28"/>
          <w:szCs w:val="28"/>
        </w:rPr>
        <w:t>Повышать уровень эмоционального развития.</w:t>
      </w:r>
    </w:p>
    <w:p w:rsidR="00323B1D" w:rsidRDefault="00323B1D" w:rsidP="00323B1D">
      <w:pPr>
        <w:pStyle w:val="a3"/>
        <w:numPr>
          <w:ilvl w:val="0"/>
          <w:numId w:val="2"/>
        </w:numPr>
        <w:ind w:right="-284"/>
        <w:rPr>
          <w:sz w:val="28"/>
          <w:szCs w:val="28"/>
        </w:rPr>
      </w:pPr>
      <w:r>
        <w:rPr>
          <w:sz w:val="28"/>
          <w:szCs w:val="28"/>
        </w:rPr>
        <w:t>Воспитывать интерес к родному слову.</w:t>
      </w:r>
    </w:p>
    <w:p w:rsidR="00323B1D" w:rsidRPr="008B7E68" w:rsidRDefault="00323B1D" w:rsidP="008B7E68">
      <w:pPr>
        <w:ind w:firstLine="708"/>
        <w:rPr>
          <w:b/>
          <w:sz w:val="32"/>
          <w:szCs w:val="32"/>
        </w:rPr>
      </w:pPr>
      <w:r w:rsidRPr="008B7E68">
        <w:rPr>
          <w:b/>
          <w:sz w:val="32"/>
          <w:szCs w:val="32"/>
        </w:rPr>
        <w:t>Правила игры</w:t>
      </w:r>
    </w:p>
    <w:p w:rsidR="00323B1D" w:rsidRPr="008B7E68" w:rsidRDefault="00323B1D" w:rsidP="008B7E68">
      <w:pPr>
        <w:ind w:firstLine="708"/>
        <w:rPr>
          <w:b/>
          <w:i/>
          <w:sz w:val="28"/>
          <w:szCs w:val="28"/>
        </w:rPr>
      </w:pPr>
      <w:r w:rsidRPr="008B7E68">
        <w:rPr>
          <w:b/>
          <w:i/>
          <w:sz w:val="28"/>
          <w:szCs w:val="28"/>
        </w:rPr>
        <w:t>Игра «Пекарня»</w:t>
      </w:r>
    </w:p>
    <w:p w:rsidR="00323B1D" w:rsidRDefault="00323B1D" w:rsidP="008B7E68">
      <w:pPr>
        <w:ind w:firstLine="708"/>
        <w:rPr>
          <w:sz w:val="28"/>
          <w:szCs w:val="28"/>
        </w:rPr>
      </w:pPr>
      <w:r>
        <w:rPr>
          <w:sz w:val="28"/>
          <w:szCs w:val="28"/>
        </w:rPr>
        <w:lastRenderedPageBreak/>
        <w:t xml:space="preserve">На столе лежат пирожки с начинками и печка. Детям предлагается «испечь» пирожок и сказать, с какой он начинкой. </w:t>
      </w:r>
      <w:r w:rsidR="00605C0C">
        <w:rPr>
          <w:sz w:val="28"/>
          <w:szCs w:val="28"/>
        </w:rPr>
        <w:t>Ребёнок берёт пирожок и говорит «Я испёк пирожок с картофельной начинкой», «Бабушка испекла пирожок с яичной начинкой» и т. п. главным условием игры является то, что ребёнок должен прокомментировать, какой «пирожок», он «испёк».</w:t>
      </w:r>
    </w:p>
    <w:p w:rsidR="00605C0C" w:rsidRPr="008B7E68" w:rsidRDefault="00605C0C" w:rsidP="00323B1D">
      <w:pPr>
        <w:rPr>
          <w:b/>
          <w:i/>
          <w:sz w:val="28"/>
          <w:szCs w:val="28"/>
        </w:rPr>
      </w:pPr>
      <w:r w:rsidRPr="008B7E68">
        <w:rPr>
          <w:b/>
          <w:i/>
          <w:sz w:val="28"/>
          <w:szCs w:val="28"/>
        </w:rPr>
        <w:t>Сюжетная игра «Магазин»</w:t>
      </w:r>
    </w:p>
    <w:p w:rsidR="00605C0C" w:rsidRDefault="00605C0C" w:rsidP="008B7E68">
      <w:pPr>
        <w:ind w:firstLine="708"/>
        <w:rPr>
          <w:sz w:val="28"/>
          <w:szCs w:val="28"/>
        </w:rPr>
      </w:pPr>
      <w:r>
        <w:rPr>
          <w:sz w:val="28"/>
          <w:szCs w:val="28"/>
        </w:rPr>
        <w:t>На столе лежат пирожки с начинками. Ребёнок берёт пирожок и говорит «Я купил пирожок с клубничной начинкой», «Я хочу купить пирожок с картофельной начинкой» и т.п. Пирожки делятся на двух игроков</w:t>
      </w:r>
      <w:proofErr w:type="gramStart"/>
      <w:r>
        <w:rPr>
          <w:sz w:val="28"/>
          <w:szCs w:val="28"/>
        </w:rPr>
        <w:t>.</w:t>
      </w:r>
      <w:proofErr w:type="gramEnd"/>
      <w:r>
        <w:rPr>
          <w:sz w:val="28"/>
          <w:szCs w:val="28"/>
        </w:rPr>
        <w:t xml:space="preserve">  Как правило, на начальном этапе одним из игроков является сам логопед, что позволяет дать ребёнку образец образования относительных прилагательных. </w:t>
      </w:r>
    </w:p>
    <w:p w:rsidR="00605C0C" w:rsidRDefault="00605C0C" w:rsidP="008B7E68">
      <w:pPr>
        <w:ind w:firstLine="708"/>
        <w:rPr>
          <w:sz w:val="28"/>
          <w:szCs w:val="28"/>
        </w:rPr>
      </w:pPr>
      <w:r>
        <w:rPr>
          <w:sz w:val="28"/>
          <w:szCs w:val="28"/>
        </w:rPr>
        <w:t>В процессе игры дети приобретают навыки правильного образования относительных прилагательных, закрепляется номинативный словарь по лексическим темам, кроме того, формируется навык согласования существительного и прилагательного в роде, числе и падеже.</w:t>
      </w:r>
    </w:p>
    <w:p w:rsidR="00605C0C" w:rsidRPr="00A143B9" w:rsidRDefault="00605C0C" w:rsidP="008B7E68">
      <w:pPr>
        <w:jc w:val="center"/>
        <w:rPr>
          <w:b/>
          <w:color w:val="C00000"/>
          <w:sz w:val="36"/>
          <w:szCs w:val="36"/>
        </w:rPr>
      </w:pPr>
      <w:r w:rsidRPr="00A143B9">
        <w:rPr>
          <w:b/>
          <w:color w:val="C00000"/>
          <w:sz w:val="36"/>
          <w:szCs w:val="36"/>
        </w:rPr>
        <w:t>Дидактическая игра «Камешки»</w:t>
      </w:r>
    </w:p>
    <w:p w:rsidR="00605C0C" w:rsidRDefault="00605C0C" w:rsidP="008B7E68">
      <w:pPr>
        <w:ind w:firstLine="708"/>
        <w:rPr>
          <w:sz w:val="28"/>
          <w:szCs w:val="28"/>
        </w:rPr>
      </w:pPr>
      <w:r w:rsidRPr="008B7E68">
        <w:rPr>
          <w:b/>
          <w:sz w:val="32"/>
          <w:szCs w:val="32"/>
        </w:rPr>
        <w:t xml:space="preserve">Цель </w:t>
      </w:r>
      <w:r>
        <w:rPr>
          <w:sz w:val="28"/>
          <w:szCs w:val="28"/>
        </w:rPr>
        <w:t>– развитие связной речи, умения классифицировать предметы.</w:t>
      </w:r>
    </w:p>
    <w:p w:rsidR="00605C0C" w:rsidRPr="008B7E68" w:rsidRDefault="001D3093" w:rsidP="008B7E68">
      <w:pPr>
        <w:ind w:firstLine="708"/>
        <w:rPr>
          <w:b/>
          <w:sz w:val="32"/>
          <w:szCs w:val="32"/>
        </w:rPr>
      </w:pPr>
      <w:r w:rsidRPr="008B7E68">
        <w:rPr>
          <w:b/>
          <w:sz w:val="32"/>
          <w:szCs w:val="32"/>
        </w:rPr>
        <w:t xml:space="preserve">Задачи </w:t>
      </w:r>
    </w:p>
    <w:p w:rsidR="001D3093" w:rsidRDefault="001D3093" w:rsidP="001D3093">
      <w:pPr>
        <w:pStyle w:val="a3"/>
        <w:numPr>
          <w:ilvl w:val="0"/>
          <w:numId w:val="3"/>
        </w:numPr>
        <w:rPr>
          <w:sz w:val="28"/>
          <w:szCs w:val="28"/>
        </w:rPr>
      </w:pPr>
      <w:r>
        <w:rPr>
          <w:sz w:val="28"/>
          <w:szCs w:val="28"/>
        </w:rPr>
        <w:t>Обогащать словарь детей.</w:t>
      </w:r>
    </w:p>
    <w:p w:rsidR="001D3093" w:rsidRDefault="001D3093" w:rsidP="001D3093">
      <w:pPr>
        <w:pStyle w:val="a3"/>
        <w:numPr>
          <w:ilvl w:val="0"/>
          <w:numId w:val="3"/>
        </w:numPr>
        <w:rPr>
          <w:sz w:val="28"/>
          <w:szCs w:val="28"/>
        </w:rPr>
      </w:pPr>
      <w:r>
        <w:rPr>
          <w:sz w:val="28"/>
          <w:szCs w:val="28"/>
        </w:rPr>
        <w:t>Обучать детей грамматическому и фонетическому построению фраз.</w:t>
      </w:r>
    </w:p>
    <w:p w:rsidR="001D3093" w:rsidRDefault="001D3093" w:rsidP="001D3093">
      <w:pPr>
        <w:pStyle w:val="a3"/>
        <w:numPr>
          <w:ilvl w:val="0"/>
          <w:numId w:val="3"/>
        </w:numPr>
        <w:rPr>
          <w:sz w:val="28"/>
          <w:szCs w:val="28"/>
        </w:rPr>
      </w:pPr>
      <w:r>
        <w:rPr>
          <w:sz w:val="28"/>
          <w:szCs w:val="28"/>
        </w:rPr>
        <w:t>Развивать мелкую моторику.</w:t>
      </w:r>
    </w:p>
    <w:p w:rsidR="001D3093" w:rsidRDefault="001D3093" w:rsidP="001D3093">
      <w:pPr>
        <w:pStyle w:val="a3"/>
        <w:numPr>
          <w:ilvl w:val="0"/>
          <w:numId w:val="3"/>
        </w:numPr>
        <w:rPr>
          <w:sz w:val="28"/>
          <w:szCs w:val="28"/>
        </w:rPr>
      </w:pPr>
      <w:r>
        <w:rPr>
          <w:sz w:val="28"/>
          <w:szCs w:val="28"/>
        </w:rPr>
        <w:t>Повышать уровень эмоционального развития.</w:t>
      </w:r>
    </w:p>
    <w:p w:rsidR="001D3093" w:rsidRDefault="001D3093" w:rsidP="001D3093">
      <w:pPr>
        <w:pStyle w:val="a3"/>
        <w:numPr>
          <w:ilvl w:val="0"/>
          <w:numId w:val="3"/>
        </w:numPr>
        <w:rPr>
          <w:sz w:val="28"/>
          <w:szCs w:val="28"/>
        </w:rPr>
      </w:pPr>
      <w:r>
        <w:rPr>
          <w:sz w:val="28"/>
          <w:szCs w:val="28"/>
        </w:rPr>
        <w:t>Гармонизировать внутреннее психологическое состояние, снять внутреннюю тревожность.</w:t>
      </w:r>
    </w:p>
    <w:p w:rsidR="001D3093" w:rsidRDefault="001D3093" w:rsidP="001D3093">
      <w:pPr>
        <w:pStyle w:val="a3"/>
        <w:numPr>
          <w:ilvl w:val="0"/>
          <w:numId w:val="3"/>
        </w:numPr>
        <w:rPr>
          <w:sz w:val="28"/>
          <w:szCs w:val="28"/>
        </w:rPr>
      </w:pPr>
      <w:r>
        <w:rPr>
          <w:sz w:val="28"/>
          <w:szCs w:val="28"/>
        </w:rPr>
        <w:t>Воспитывать интерес к родному слову.</w:t>
      </w:r>
    </w:p>
    <w:p w:rsidR="001D3093" w:rsidRPr="00A143B9" w:rsidRDefault="001D3093" w:rsidP="00A143B9">
      <w:pPr>
        <w:ind w:left="360" w:firstLine="348"/>
        <w:rPr>
          <w:b/>
          <w:sz w:val="32"/>
          <w:szCs w:val="32"/>
        </w:rPr>
      </w:pPr>
      <w:r w:rsidRPr="00A143B9">
        <w:rPr>
          <w:b/>
          <w:sz w:val="32"/>
          <w:szCs w:val="32"/>
        </w:rPr>
        <w:t>Ход игры</w:t>
      </w:r>
    </w:p>
    <w:p w:rsidR="001D3093" w:rsidRPr="00A143B9" w:rsidRDefault="001D3093" w:rsidP="00A143B9">
      <w:pPr>
        <w:ind w:left="360" w:firstLine="348"/>
        <w:rPr>
          <w:b/>
          <w:i/>
          <w:sz w:val="28"/>
          <w:szCs w:val="28"/>
        </w:rPr>
      </w:pPr>
      <w:r w:rsidRPr="00A143B9">
        <w:rPr>
          <w:b/>
          <w:i/>
          <w:sz w:val="28"/>
          <w:szCs w:val="28"/>
        </w:rPr>
        <w:t>Игра на классификацию предметов</w:t>
      </w:r>
    </w:p>
    <w:p w:rsidR="001D3093" w:rsidRDefault="001D3093" w:rsidP="00A143B9">
      <w:pPr>
        <w:ind w:firstLine="360"/>
        <w:rPr>
          <w:sz w:val="28"/>
          <w:szCs w:val="28"/>
        </w:rPr>
      </w:pPr>
      <w:r>
        <w:rPr>
          <w:sz w:val="28"/>
          <w:szCs w:val="28"/>
        </w:rPr>
        <w:t>На столе лежат камешки с картинками. Ребёнок должен выбрать камни с определённой группой предметов.</w:t>
      </w:r>
    </w:p>
    <w:p w:rsidR="001D3093" w:rsidRPr="00A143B9" w:rsidRDefault="001D3093" w:rsidP="00A143B9">
      <w:pPr>
        <w:ind w:firstLine="708"/>
        <w:rPr>
          <w:b/>
          <w:i/>
          <w:sz w:val="28"/>
          <w:szCs w:val="28"/>
        </w:rPr>
      </w:pPr>
      <w:r w:rsidRPr="00A143B9">
        <w:rPr>
          <w:b/>
          <w:i/>
          <w:sz w:val="28"/>
          <w:szCs w:val="28"/>
        </w:rPr>
        <w:lastRenderedPageBreak/>
        <w:t>Игра «Найди лишнее»</w:t>
      </w:r>
    </w:p>
    <w:p w:rsidR="001D3093" w:rsidRDefault="001D3093" w:rsidP="00A143B9">
      <w:pPr>
        <w:ind w:firstLine="708"/>
        <w:rPr>
          <w:sz w:val="28"/>
          <w:szCs w:val="28"/>
        </w:rPr>
      </w:pPr>
      <w:r>
        <w:rPr>
          <w:sz w:val="28"/>
          <w:szCs w:val="28"/>
        </w:rPr>
        <w:t>На столе лежат камешки с картинками. Ребёнок должен найти лишний камень с картинкой (свитер, платье, пирамидка, пальто).</w:t>
      </w:r>
    </w:p>
    <w:p w:rsidR="001D3093" w:rsidRPr="00A143B9" w:rsidRDefault="001D3093" w:rsidP="00A143B9">
      <w:pPr>
        <w:ind w:firstLine="708"/>
        <w:rPr>
          <w:b/>
          <w:i/>
          <w:sz w:val="28"/>
          <w:szCs w:val="28"/>
        </w:rPr>
      </w:pPr>
      <w:r w:rsidRPr="00A143B9">
        <w:rPr>
          <w:b/>
          <w:i/>
          <w:sz w:val="28"/>
          <w:szCs w:val="28"/>
        </w:rPr>
        <w:t xml:space="preserve">Игра «Продолжи ряд», </w:t>
      </w:r>
      <w:r w:rsidR="000C6820" w:rsidRPr="00A143B9">
        <w:rPr>
          <w:b/>
          <w:i/>
          <w:sz w:val="28"/>
          <w:szCs w:val="28"/>
        </w:rPr>
        <w:t>вариант 1</w:t>
      </w:r>
    </w:p>
    <w:p w:rsidR="000C6820" w:rsidRDefault="000C6820" w:rsidP="00A143B9">
      <w:pPr>
        <w:ind w:firstLine="708"/>
        <w:rPr>
          <w:sz w:val="28"/>
          <w:szCs w:val="28"/>
        </w:rPr>
      </w:pPr>
      <w:r>
        <w:rPr>
          <w:sz w:val="28"/>
          <w:szCs w:val="28"/>
        </w:rPr>
        <w:t>На столе лежат камешки с картинками (зубная щётка, зеркало, расчёска…). Ребёнок должен добавить камешки с изображениями предметов личной гигиены.</w:t>
      </w:r>
    </w:p>
    <w:p w:rsidR="000C6820" w:rsidRPr="00A143B9" w:rsidRDefault="000C6820" w:rsidP="00A143B9">
      <w:pPr>
        <w:ind w:firstLine="708"/>
        <w:rPr>
          <w:b/>
          <w:i/>
          <w:sz w:val="28"/>
          <w:szCs w:val="28"/>
        </w:rPr>
      </w:pPr>
      <w:r w:rsidRPr="00A143B9">
        <w:rPr>
          <w:b/>
          <w:i/>
          <w:sz w:val="28"/>
          <w:szCs w:val="28"/>
        </w:rPr>
        <w:t xml:space="preserve">Игра «Продолжи ряд», вариант 2 </w:t>
      </w:r>
    </w:p>
    <w:p w:rsidR="000C6820" w:rsidRDefault="000C6820" w:rsidP="00A143B9">
      <w:pPr>
        <w:ind w:firstLine="708"/>
        <w:rPr>
          <w:sz w:val="28"/>
          <w:szCs w:val="28"/>
        </w:rPr>
      </w:pPr>
      <w:r>
        <w:rPr>
          <w:sz w:val="28"/>
          <w:szCs w:val="28"/>
        </w:rPr>
        <w:t>На столе камешки выстроены цепочкой – тёмный, светлый, тёмный, светлый… Ребёнку нужно продолжить ряд камней.</w:t>
      </w:r>
    </w:p>
    <w:p w:rsidR="000C6820" w:rsidRPr="00A143B9" w:rsidRDefault="000C6820" w:rsidP="00A143B9">
      <w:pPr>
        <w:ind w:firstLine="708"/>
        <w:rPr>
          <w:b/>
          <w:i/>
          <w:sz w:val="28"/>
          <w:szCs w:val="28"/>
        </w:rPr>
      </w:pPr>
      <w:r w:rsidRPr="00A143B9">
        <w:rPr>
          <w:b/>
          <w:i/>
          <w:sz w:val="28"/>
          <w:szCs w:val="28"/>
        </w:rPr>
        <w:t>Игра «Расскажи сказку»</w:t>
      </w:r>
    </w:p>
    <w:p w:rsidR="000C6820" w:rsidRDefault="000C6820" w:rsidP="00A143B9">
      <w:pPr>
        <w:ind w:firstLine="708"/>
        <w:rPr>
          <w:sz w:val="28"/>
          <w:szCs w:val="28"/>
        </w:rPr>
      </w:pPr>
      <w:r>
        <w:rPr>
          <w:sz w:val="28"/>
          <w:szCs w:val="28"/>
        </w:rPr>
        <w:t>Ребёнок из камней с картинками должен составить авторскую сказку или рассказать известную сказку.</w:t>
      </w:r>
    </w:p>
    <w:p w:rsidR="000C6820" w:rsidRPr="00A143B9" w:rsidRDefault="000C6820" w:rsidP="00A143B9">
      <w:pPr>
        <w:ind w:firstLine="708"/>
        <w:rPr>
          <w:b/>
          <w:i/>
          <w:sz w:val="28"/>
          <w:szCs w:val="28"/>
        </w:rPr>
      </w:pPr>
      <w:r w:rsidRPr="00A143B9">
        <w:rPr>
          <w:b/>
          <w:i/>
          <w:sz w:val="28"/>
          <w:szCs w:val="28"/>
        </w:rPr>
        <w:t>Игра «Собери фигуру»</w:t>
      </w:r>
    </w:p>
    <w:p w:rsidR="000C6820" w:rsidRDefault="000C6820" w:rsidP="00A143B9">
      <w:pPr>
        <w:ind w:firstLine="708"/>
        <w:rPr>
          <w:sz w:val="28"/>
          <w:szCs w:val="28"/>
        </w:rPr>
      </w:pPr>
      <w:r>
        <w:rPr>
          <w:sz w:val="28"/>
          <w:szCs w:val="28"/>
        </w:rPr>
        <w:t>Ребёнок из камней должен составить фигурку животного, птицы или любого предмета.</w:t>
      </w:r>
    </w:p>
    <w:p w:rsidR="000C6820" w:rsidRPr="00A143B9" w:rsidRDefault="000C6820" w:rsidP="00A143B9">
      <w:pPr>
        <w:ind w:firstLine="708"/>
        <w:rPr>
          <w:b/>
          <w:i/>
          <w:sz w:val="28"/>
          <w:szCs w:val="28"/>
        </w:rPr>
      </w:pPr>
      <w:r w:rsidRPr="00A143B9">
        <w:rPr>
          <w:b/>
          <w:i/>
          <w:sz w:val="28"/>
          <w:szCs w:val="28"/>
        </w:rPr>
        <w:t>Игра на автоматизацию звуков</w:t>
      </w:r>
    </w:p>
    <w:p w:rsidR="000C6820" w:rsidRDefault="000C6820" w:rsidP="00A143B9">
      <w:pPr>
        <w:ind w:firstLine="708"/>
        <w:rPr>
          <w:sz w:val="28"/>
          <w:szCs w:val="28"/>
        </w:rPr>
      </w:pPr>
      <w:r>
        <w:rPr>
          <w:sz w:val="28"/>
          <w:szCs w:val="28"/>
        </w:rPr>
        <w:t>Ребёнку предлагается выбрать камни с картинками, в названиях которых есть тот или иной звук.</w:t>
      </w:r>
    </w:p>
    <w:p w:rsidR="000C6820" w:rsidRPr="00A143B9" w:rsidRDefault="000C6820" w:rsidP="00A143B9">
      <w:pPr>
        <w:ind w:firstLine="360"/>
        <w:rPr>
          <w:b/>
          <w:sz w:val="28"/>
          <w:szCs w:val="28"/>
        </w:rPr>
      </w:pPr>
      <w:r w:rsidRPr="00A143B9">
        <w:rPr>
          <w:b/>
          <w:sz w:val="28"/>
          <w:szCs w:val="28"/>
        </w:rPr>
        <w:t>Литература</w:t>
      </w:r>
    </w:p>
    <w:p w:rsidR="000C6820" w:rsidRDefault="000C6820" w:rsidP="000C6820">
      <w:pPr>
        <w:pStyle w:val="a3"/>
        <w:numPr>
          <w:ilvl w:val="0"/>
          <w:numId w:val="4"/>
        </w:numPr>
        <w:rPr>
          <w:sz w:val="28"/>
          <w:szCs w:val="28"/>
        </w:rPr>
      </w:pPr>
      <w:r>
        <w:rPr>
          <w:sz w:val="28"/>
          <w:szCs w:val="28"/>
        </w:rPr>
        <w:t>Аксёнова М. Развитие тонких движений пальцев рук у детей с нарушением речи // Дошкольное воспитание. – 2009. - № 8.</w:t>
      </w:r>
    </w:p>
    <w:p w:rsidR="008B7E68" w:rsidRDefault="000C6820" w:rsidP="000C6820">
      <w:pPr>
        <w:pStyle w:val="a3"/>
        <w:numPr>
          <w:ilvl w:val="0"/>
          <w:numId w:val="4"/>
        </w:numPr>
        <w:rPr>
          <w:sz w:val="28"/>
          <w:szCs w:val="28"/>
        </w:rPr>
      </w:pPr>
      <w:r>
        <w:rPr>
          <w:sz w:val="28"/>
          <w:szCs w:val="28"/>
        </w:rPr>
        <w:t xml:space="preserve">Фомичёва М. Ф. Воспитание у детей правильного произношения. </w:t>
      </w:r>
      <w:r w:rsidR="008B7E68">
        <w:rPr>
          <w:sz w:val="28"/>
          <w:szCs w:val="28"/>
        </w:rPr>
        <w:t>–</w:t>
      </w:r>
      <w:r>
        <w:rPr>
          <w:sz w:val="28"/>
          <w:szCs w:val="28"/>
        </w:rPr>
        <w:t xml:space="preserve"> </w:t>
      </w:r>
      <w:r w:rsidR="008B7E68">
        <w:rPr>
          <w:sz w:val="28"/>
          <w:szCs w:val="28"/>
        </w:rPr>
        <w:t>М., 1965.</w:t>
      </w:r>
    </w:p>
    <w:p w:rsidR="008B7E68" w:rsidRDefault="008B7E68" w:rsidP="000C6820">
      <w:pPr>
        <w:pStyle w:val="a3"/>
        <w:numPr>
          <w:ilvl w:val="0"/>
          <w:numId w:val="4"/>
        </w:numPr>
        <w:rPr>
          <w:sz w:val="28"/>
          <w:szCs w:val="28"/>
        </w:rPr>
      </w:pPr>
      <w:proofErr w:type="spellStart"/>
      <w:r>
        <w:rPr>
          <w:sz w:val="28"/>
          <w:szCs w:val="28"/>
        </w:rPr>
        <w:t>Цвынтарный</w:t>
      </w:r>
      <w:proofErr w:type="spellEnd"/>
      <w:r>
        <w:rPr>
          <w:sz w:val="28"/>
          <w:szCs w:val="28"/>
        </w:rPr>
        <w:t xml:space="preserve"> В. В. Играем пальчиками и развиваем речь. – СПб</w:t>
      </w:r>
      <w:proofErr w:type="gramStart"/>
      <w:r>
        <w:rPr>
          <w:sz w:val="28"/>
          <w:szCs w:val="28"/>
        </w:rPr>
        <w:t xml:space="preserve">., </w:t>
      </w:r>
      <w:proofErr w:type="gramEnd"/>
      <w:r>
        <w:rPr>
          <w:sz w:val="28"/>
          <w:szCs w:val="28"/>
        </w:rPr>
        <w:t>1999.</w:t>
      </w:r>
    </w:p>
    <w:p w:rsidR="000C6820" w:rsidRPr="000C6820" w:rsidRDefault="008B7E68" w:rsidP="000C6820">
      <w:pPr>
        <w:pStyle w:val="a3"/>
        <w:numPr>
          <w:ilvl w:val="0"/>
          <w:numId w:val="4"/>
        </w:numPr>
        <w:rPr>
          <w:sz w:val="28"/>
          <w:szCs w:val="28"/>
        </w:rPr>
      </w:pPr>
      <w:r>
        <w:rPr>
          <w:sz w:val="28"/>
          <w:szCs w:val="28"/>
        </w:rPr>
        <w:t>А. В. Ковалёва Развитие связной речи и мелкой моторики у дошкольников через дидактические игры //Дошкольная педагогика. – 2015. - № 9.</w:t>
      </w:r>
      <w:r w:rsidR="000C6820" w:rsidRPr="000C6820">
        <w:rPr>
          <w:sz w:val="28"/>
          <w:szCs w:val="28"/>
        </w:rPr>
        <w:t xml:space="preserve"> </w:t>
      </w:r>
    </w:p>
    <w:p w:rsidR="00CF088A" w:rsidRPr="0025497A" w:rsidRDefault="00CF088A" w:rsidP="0025497A">
      <w:pPr>
        <w:ind w:left="-567" w:right="-284"/>
        <w:rPr>
          <w:sz w:val="28"/>
          <w:szCs w:val="28"/>
        </w:rPr>
      </w:pPr>
    </w:p>
    <w:sectPr w:rsidR="00CF088A" w:rsidRPr="0025497A" w:rsidSect="00A143B9">
      <w:pgSz w:w="11906" w:h="16838"/>
      <w:pgMar w:top="1134" w:right="850" w:bottom="1134" w:left="1701"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5F6"/>
    <w:multiLevelType w:val="hybridMultilevel"/>
    <w:tmpl w:val="12F24DF2"/>
    <w:lvl w:ilvl="0" w:tplc="089A515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9D1560A"/>
    <w:multiLevelType w:val="hybridMultilevel"/>
    <w:tmpl w:val="9934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365DC"/>
    <w:multiLevelType w:val="hybridMultilevel"/>
    <w:tmpl w:val="04AED26A"/>
    <w:lvl w:ilvl="0" w:tplc="CF488C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70356F1F"/>
    <w:multiLevelType w:val="hybridMultilevel"/>
    <w:tmpl w:val="0DE4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A2289"/>
    <w:rsid w:val="000C6820"/>
    <w:rsid w:val="001D3093"/>
    <w:rsid w:val="0025497A"/>
    <w:rsid w:val="00323B1D"/>
    <w:rsid w:val="00605C0C"/>
    <w:rsid w:val="006A7C00"/>
    <w:rsid w:val="007300D9"/>
    <w:rsid w:val="00734FE8"/>
    <w:rsid w:val="008B7E68"/>
    <w:rsid w:val="00A143B9"/>
    <w:rsid w:val="00CF088A"/>
    <w:rsid w:val="00DA2289"/>
    <w:rsid w:val="00DC57D4"/>
    <w:rsid w:val="00E940C5"/>
    <w:rsid w:val="00ED2D6E"/>
    <w:rsid w:val="00F12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C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642B-C03F-4587-B032-F440FE4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2007-11-11T21:53:00Z</dcterms:created>
  <dcterms:modified xsi:type="dcterms:W3CDTF">2007-11-11T22:18:00Z</dcterms:modified>
</cp:coreProperties>
</file>